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96A" w:rsidRPr="00901D64" w:rsidRDefault="0099096A">
      <w:pPr>
        <w:rPr>
          <w:lang w:val="bg-BG"/>
        </w:rPr>
      </w:pPr>
      <w:r w:rsidRPr="00901D64">
        <w:rPr>
          <w:rFonts w:ascii="Times New Roman" w:hAnsi="Times New Roman" w:cs="Times New Roman"/>
          <w:noProof/>
          <w:sz w:val="24"/>
          <w:szCs w:val="24"/>
          <w:lang w:val="bg-BG" w:eastAsia="bg-BG"/>
        </w:rPr>
        <w:drawing>
          <wp:inline distT="0" distB="0" distL="0" distR="0" wp14:anchorId="2B197466" wp14:editId="0A932C26">
            <wp:extent cx="1550670" cy="596265"/>
            <wp:effectExtent l="0" t="0" r="0" b="0"/>
            <wp:docPr id="1" name="Picture 1" descr="C:\Users\Vanya\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ya\AppData\Local\Temp\FineReader11\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0670" cy="596265"/>
                    </a:xfrm>
                    <a:prstGeom prst="rect">
                      <a:avLst/>
                    </a:prstGeom>
                    <a:noFill/>
                    <a:ln>
                      <a:noFill/>
                    </a:ln>
                  </pic:spPr>
                </pic:pic>
              </a:graphicData>
            </a:graphic>
          </wp:inline>
        </w:drawing>
      </w:r>
    </w:p>
    <w:p w:rsidR="0099096A" w:rsidRPr="00901D64" w:rsidRDefault="0099096A" w:rsidP="0099096A">
      <w:pPr>
        <w:pStyle w:val="10"/>
        <w:shd w:val="clear" w:color="auto" w:fill="auto"/>
        <w:spacing w:after="0" w:line="260" w:lineRule="exact"/>
        <w:rPr>
          <w:rFonts w:ascii="Times New Roman" w:hAnsi="Times New Roman" w:cs="Times New Roman"/>
          <w:sz w:val="24"/>
          <w:szCs w:val="24"/>
          <w:lang w:val="bg-BG"/>
        </w:rPr>
      </w:pPr>
      <w:bookmarkStart w:id="0" w:name="bookmark0"/>
      <w:r w:rsidRPr="00901D64">
        <w:rPr>
          <w:rFonts w:ascii="Times New Roman" w:hAnsi="Times New Roman" w:cs="Times New Roman"/>
          <w:color w:val="000000"/>
          <w:sz w:val="24"/>
          <w:szCs w:val="24"/>
          <w:lang w:val="bg-BG"/>
        </w:rPr>
        <w:t>Политика за защита на личните данни</w:t>
      </w:r>
      <w:bookmarkEnd w:id="0"/>
    </w:p>
    <w:p w:rsidR="0099096A" w:rsidRPr="00901D64" w:rsidRDefault="0099096A" w:rsidP="0099096A">
      <w:pPr>
        <w:pStyle w:val="20"/>
        <w:shd w:val="clear" w:color="auto" w:fill="auto"/>
        <w:spacing w:before="0" w:after="221" w:line="210" w:lineRule="exact"/>
        <w:ind w:left="5400"/>
        <w:rPr>
          <w:rFonts w:ascii="Times New Roman" w:hAnsi="Times New Roman" w:cs="Times New Roman"/>
          <w:i/>
          <w:color w:val="000000"/>
          <w:sz w:val="24"/>
          <w:szCs w:val="24"/>
          <w:lang w:val="bg-BG"/>
        </w:rPr>
      </w:pPr>
      <w:bookmarkStart w:id="1" w:name="bookmark1"/>
    </w:p>
    <w:p w:rsidR="0099096A" w:rsidRPr="00901D64" w:rsidRDefault="0099096A" w:rsidP="0099096A">
      <w:pPr>
        <w:pStyle w:val="20"/>
        <w:shd w:val="clear" w:color="auto" w:fill="auto"/>
        <w:spacing w:before="0" w:after="221" w:line="210" w:lineRule="exact"/>
        <w:ind w:left="5400"/>
        <w:rPr>
          <w:rFonts w:ascii="Times New Roman" w:hAnsi="Times New Roman" w:cs="Times New Roman"/>
          <w:i/>
          <w:sz w:val="24"/>
          <w:szCs w:val="24"/>
          <w:lang w:val="bg-BG"/>
        </w:rPr>
      </w:pPr>
      <w:r w:rsidRPr="00901D64">
        <w:rPr>
          <w:rFonts w:ascii="Times New Roman" w:hAnsi="Times New Roman" w:cs="Times New Roman"/>
          <w:i/>
          <w:color w:val="000000"/>
          <w:sz w:val="24"/>
          <w:szCs w:val="24"/>
          <w:lang w:val="bg-BG"/>
        </w:rPr>
        <w:t>Утвърдил:</w:t>
      </w:r>
      <w:bookmarkEnd w:id="1"/>
    </w:p>
    <w:p w:rsidR="0099096A" w:rsidRPr="00901D64" w:rsidRDefault="0099096A" w:rsidP="0099096A">
      <w:pPr>
        <w:pStyle w:val="22"/>
        <w:shd w:val="clear" w:color="auto" w:fill="auto"/>
        <w:spacing w:before="0" w:after="0"/>
        <w:ind w:left="5400" w:right="320"/>
        <w:rPr>
          <w:rFonts w:ascii="Times New Roman" w:hAnsi="Times New Roman" w:cs="Times New Roman"/>
          <w:color w:val="000000"/>
          <w:sz w:val="24"/>
          <w:szCs w:val="24"/>
          <w:lang w:val="bg-BG"/>
        </w:rPr>
      </w:pPr>
      <w:r w:rsidRPr="00901D64">
        <w:rPr>
          <w:rFonts w:ascii="Times New Roman" w:hAnsi="Times New Roman" w:cs="Times New Roman"/>
          <w:color w:val="000000"/>
          <w:sz w:val="24"/>
          <w:szCs w:val="24"/>
          <w:lang w:val="bg-BG"/>
        </w:rPr>
        <w:t xml:space="preserve">Доц. д-р Добри </w:t>
      </w:r>
      <w:proofErr w:type="spellStart"/>
      <w:r w:rsidRPr="00901D64">
        <w:rPr>
          <w:rFonts w:ascii="Times New Roman" w:hAnsi="Times New Roman" w:cs="Times New Roman"/>
          <w:color w:val="000000"/>
          <w:sz w:val="24"/>
          <w:szCs w:val="24"/>
          <w:lang w:val="bg-BG"/>
        </w:rPr>
        <w:t>Ярков</w:t>
      </w:r>
      <w:proofErr w:type="spellEnd"/>
      <w:r w:rsidRPr="00901D64">
        <w:rPr>
          <w:rFonts w:ascii="Times New Roman" w:hAnsi="Times New Roman" w:cs="Times New Roman"/>
          <w:color w:val="000000"/>
          <w:sz w:val="24"/>
          <w:szCs w:val="24"/>
          <w:lang w:val="bg-BG"/>
        </w:rPr>
        <w:t xml:space="preserve"> </w:t>
      </w:r>
    </w:p>
    <w:p w:rsidR="0099096A" w:rsidRPr="00901D64" w:rsidRDefault="0099096A" w:rsidP="0099096A">
      <w:pPr>
        <w:pStyle w:val="22"/>
        <w:shd w:val="clear" w:color="auto" w:fill="auto"/>
        <w:spacing w:before="0" w:after="0"/>
        <w:ind w:left="5400" w:right="-92"/>
        <w:rPr>
          <w:rFonts w:ascii="Times New Roman" w:hAnsi="Times New Roman" w:cs="Times New Roman"/>
          <w:color w:val="000000"/>
          <w:sz w:val="24"/>
          <w:szCs w:val="24"/>
          <w:lang w:val="bg-BG"/>
        </w:rPr>
      </w:pPr>
      <w:r w:rsidRPr="00901D64">
        <w:rPr>
          <w:rFonts w:ascii="Times New Roman" w:hAnsi="Times New Roman" w:cs="Times New Roman"/>
          <w:color w:val="000000"/>
          <w:sz w:val="24"/>
          <w:szCs w:val="24"/>
          <w:lang w:val="bg-BG"/>
        </w:rPr>
        <w:t xml:space="preserve"> </w:t>
      </w:r>
      <w:bookmarkStart w:id="2" w:name="_GoBack"/>
      <w:bookmarkEnd w:id="2"/>
      <w:r w:rsidRPr="00901D64">
        <w:rPr>
          <w:rFonts w:ascii="Times New Roman" w:hAnsi="Times New Roman" w:cs="Times New Roman"/>
          <w:color w:val="000000"/>
          <w:sz w:val="24"/>
          <w:szCs w:val="24"/>
          <w:lang w:val="bg-BG"/>
        </w:rPr>
        <w:t>Ректор на Тракийски университет</w:t>
      </w:r>
    </w:p>
    <w:p w:rsidR="0099096A" w:rsidRPr="00901D64" w:rsidRDefault="0099096A" w:rsidP="0099096A">
      <w:pPr>
        <w:pStyle w:val="22"/>
        <w:shd w:val="clear" w:color="auto" w:fill="auto"/>
        <w:spacing w:before="0" w:after="0"/>
        <w:ind w:left="5400" w:right="-92"/>
        <w:rPr>
          <w:rFonts w:ascii="Times New Roman" w:hAnsi="Times New Roman" w:cs="Times New Roman"/>
          <w:color w:val="000000"/>
          <w:sz w:val="24"/>
          <w:szCs w:val="24"/>
          <w:lang w:val="bg-BG"/>
        </w:rPr>
      </w:pPr>
    </w:p>
    <w:p w:rsidR="0099096A" w:rsidRPr="00901D64" w:rsidRDefault="0099096A" w:rsidP="00801794">
      <w:pPr>
        <w:pStyle w:val="a0"/>
        <w:shd w:val="clear" w:color="auto" w:fill="auto"/>
        <w:ind w:left="20" w:right="20" w:firstLine="0"/>
        <w:rPr>
          <w:rFonts w:ascii="Times New Roman" w:hAnsi="Times New Roman" w:cs="Times New Roman"/>
          <w:b/>
          <w:color w:val="000000"/>
          <w:sz w:val="24"/>
          <w:szCs w:val="24"/>
          <w:lang w:val="bg-BG"/>
        </w:rPr>
      </w:pPr>
      <w:r w:rsidRPr="00901D64">
        <w:rPr>
          <w:rFonts w:ascii="Times New Roman" w:hAnsi="Times New Roman" w:cs="Times New Roman"/>
          <w:b/>
          <w:color w:val="000000"/>
          <w:sz w:val="24"/>
          <w:szCs w:val="24"/>
          <w:lang w:val="bg-BG"/>
        </w:rPr>
        <w:t>Информация за нас</w:t>
      </w:r>
    </w:p>
    <w:p w:rsidR="0099096A" w:rsidRPr="00901D64" w:rsidRDefault="0099096A" w:rsidP="00801794">
      <w:pPr>
        <w:pStyle w:val="a0"/>
        <w:shd w:val="clear" w:color="auto" w:fill="auto"/>
        <w:ind w:left="20" w:right="20" w:firstLine="0"/>
        <w:rPr>
          <w:rFonts w:ascii="Times New Roman" w:hAnsi="Times New Roman" w:cs="Times New Roman"/>
          <w:color w:val="000000"/>
          <w:sz w:val="24"/>
          <w:szCs w:val="24"/>
          <w:lang w:val="bg-BG"/>
        </w:rPr>
      </w:pPr>
      <w:r w:rsidRPr="00901D64">
        <w:rPr>
          <w:rFonts w:ascii="Times New Roman" w:hAnsi="Times New Roman" w:cs="Times New Roman"/>
          <w:color w:val="000000"/>
          <w:sz w:val="24"/>
          <w:szCs w:val="24"/>
          <w:lang w:val="bg-BG"/>
        </w:rPr>
        <w:t>Тракийски университет („ТрУ“ и/или Администратора и/или Униве</w:t>
      </w:r>
      <w:r w:rsidR="007146AE">
        <w:rPr>
          <w:rFonts w:ascii="Times New Roman" w:hAnsi="Times New Roman" w:cs="Times New Roman"/>
          <w:color w:val="000000"/>
          <w:sz w:val="24"/>
          <w:szCs w:val="24"/>
          <w:lang w:val="bg-BG"/>
        </w:rPr>
        <w:t>р</w:t>
      </w:r>
      <w:r w:rsidRPr="00901D64">
        <w:rPr>
          <w:rFonts w:ascii="Times New Roman" w:hAnsi="Times New Roman" w:cs="Times New Roman"/>
          <w:color w:val="000000"/>
          <w:sz w:val="24"/>
          <w:szCs w:val="24"/>
          <w:lang w:val="bg-BG"/>
        </w:rPr>
        <w:t>ситетът), е дружество, регистрирано с БУЛСТАТ: BG 123024538, със седалище и адрес на управление: гр. Стара Загора, Студентски град, Тел: 042 699 202; e-</w:t>
      </w:r>
      <w:proofErr w:type="spellStart"/>
      <w:r w:rsidRPr="00901D64">
        <w:rPr>
          <w:rFonts w:ascii="Times New Roman" w:hAnsi="Times New Roman" w:cs="Times New Roman"/>
          <w:color w:val="000000"/>
          <w:sz w:val="24"/>
          <w:szCs w:val="24"/>
          <w:lang w:val="bg-BG"/>
        </w:rPr>
        <w:t>mail</w:t>
      </w:r>
      <w:proofErr w:type="spellEnd"/>
      <w:r w:rsidRPr="00901D64">
        <w:rPr>
          <w:rFonts w:ascii="Times New Roman" w:hAnsi="Times New Roman" w:cs="Times New Roman"/>
          <w:color w:val="000000"/>
          <w:sz w:val="24"/>
          <w:szCs w:val="24"/>
          <w:lang w:val="bg-BG"/>
        </w:rPr>
        <w:t>: rector@uni-sz.bg</w:t>
      </w:r>
    </w:p>
    <w:p w:rsidR="00801794" w:rsidRPr="00901D64" w:rsidRDefault="00801794" w:rsidP="00801794">
      <w:pPr>
        <w:pStyle w:val="a0"/>
        <w:shd w:val="clear" w:color="auto" w:fill="auto"/>
        <w:ind w:left="20" w:right="20" w:firstLine="0"/>
        <w:rPr>
          <w:rFonts w:ascii="Times New Roman" w:hAnsi="Times New Roman" w:cs="Times New Roman"/>
          <w:color w:val="000000"/>
          <w:sz w:val="24"/>
          <w:szCs w:val="24"/>
          <w:lang w:val="bg-BG"/>
        </w:rPr>
      </w:pPr>
    </w:p>
    <w:p w:rsidR="0099096A" w:rsidRPr="00901D64" w:rsidRDefault="0099096A" w:rsidP="00801794">
      <w:pPr>
        <w:pStyle w:val="a0"/>
        <w:shd w:val="clear" w:color="auto" w:fill="auto"/>
        <w:ind w:left="20" w:right="20" w:firstLine="0"/>
        <w:rPr>
          <w:rFonts w:ascii="Times New Roman" w:hAnsi="Times New Roman" w:cs="Times New Roman"/>
          <w:b/>
          <w:color w:val="000000"/>
          <w:sz w:val="24"/>
          <w:szCs w:val="24"/>
          <w:lang w:val="bg-BG"/>
        </w:rPr>
      </w:pPr>
      <w:r w:rsidRPr="00901D64">
        <w:rPr>
          <w:rFonts w:ascii="Times New Roman" w:hAnsi="Times New Roman" w:cs="Times New Roman"/>
          <w:b/>
          <w:color w:val="000000"/>
          <w:sz w:val="24"/>
          <w:szCs w:val="24"/>
          <w:lang w:val="bg-BG"/>
        </w:rPr>
        <w:t>Информация за нашето Длъжностно лице по защита на данните:</w:t>
      </w:r>
    </w:p>
    <w:p w:rsidR="0099096A" w:rsidRPr="00901D64" w:rsidRDefault="0099096A" w:rsidP="00801794">
      <w:pPr>
        <w:pStyle w:val="a0"/>
        <w:shd w:val="clear" w:color="auto" w:fill="auto"/>
        <w:ind w:left="20" w:right="20" w:firstLine="0"/>
        <w:rPr>
          <w:rFonts w:ascii="Times New Roman" w:hAnsi="Times New Roman" w:cs="Times New Roman"/>
          <w:color w:val="000000"/>
          <w:sz w:val="24"/>
          <w:szCs w:val="24"/>
          <w:lang w:val="bg-BG"/>
        </w:rPr>
      </w:pPr>
      <w:r w:rsidRPr="00901D64">
        <w:rPr>
          <w:rFonts w:ascii="Times New Roman" w:hAnsi="Times New Roman" w:cs="Times New Roman"/>
          <w:color w:val="000000"/>
          <w:sz w:val="24"/>
          <w:szCs w:val="24"/>
          <w:lang w:val="bg-BG"/>
        </w:rPr>
        <w:t xml:space="preserve">Имена: Ваня Трифонова </w:t>
      </w:r>
    </w:p>
    <w:p w:rsidR="0099096A" w:rsidRPr="00901D64" w:rsidRDefault="0099096A" w:rsidP="00801794">
      <w:pPr>
        <w:pStyle w:val="a0"/>
        <w:shd w:val="clear" w:color="auto" w:fill="auto"/>
        <w:ind w:left="20" w:right="20" w:firstLine="0"/>
        <w:rPr>
          <w:rFonts w:ascii="Times New Roman" w:hAnsi="Times New Roman" w:cs="Times New Roman"/>
          <w:color w:val="000000"/>
          <w:sz w:val="24"/>
          <w:szCs w:val="24"/>
          <w:lang w:val="bg-BG"/>
        </w:rPr>
      </w:pPr>
      <w:r w:rsidRPr="00901D64">
        <w:rPr>
          <w:rFonts w:ascii="Times New Roman" w:hAnsi="Times New Roman" w:cs="Times New Roman"/>
          <w:color w:val="000000"/>
          <w:sz w:val="24"/>
          <w:szCs w:val="24"/>
          <w:lang w:val="bg-BG"/>
        </w:rPr>
        <w:t>E</w:t>
      </w:r>
      <w:r w:rsidR="007146AE">
        <w:rPr>
          <w:rFonts w:ascii="Times New Roman" w:hAnsi="Times New Roman" w:cs="Times New Roman"/>
          <w:color w:val="000000"/>
          <w:sz w:val="24"/>
          <w:szCs w:val="24"/>
          <w:lang w:val="bg-BG"/>
        </w:rPr>
        <w:t>-</w:t>
      </w:r>
      <w:proofErr w:type="spellStart"/>
      <w:r w:rsidRPr="00901D64">
        <w:rPr>
          <w:rFonts w:ascii="Times New Roman" w:hAnsi="Times New Roman" w:cs="Times New Roman"/>
          <w:color w:val="000000"/>
          <w:sz w:val="24"/>
          <w:szCs w:val="24"/>
          <w:lang w:val="bg-BG"/>
        </w:rPr>
        <w:t>mail</w:t>
      </w:r>
      <w:proofErr w:type="spellEnd"/>
      <w:r w:rsidRPr="00901D64">
        <w:rPr>
          <w:rFonts w:ascii="Times New Roman" w:hAnsi="Times New Roman" w:cs="Times New Roman"/>
          <w:color w:val="000000"/>
          <w:sz w:val="24"/>
          <w:szCs w:val="24"/>
          <w:lang w:val="bg-BG"/>
        </w:rPr>
        <w:t xml:space="preserve">: vanya.trifonova@trakia-uni.bg </w:t>
      </w:r>
    </w:p>
    <w:p w:rsidR="0099096A" w:rsidRPr="00901D64" w:rsidRDefault="0099096A" w:rsidP="00801794">
      <w:pPr>
        <w:pStyle w:val="a0"/>
        <w:shd w:val="clear" w:color="auto" w:fill="auto"/>
        <w:ind w:left="20" w:right="20" w:firstLine="0"/>
        <w:rPr>
          <w:rFonts w:ascii="Times New Roman" w:hAnsi="Times New Roman" w:cs="Times New Roman"/>
          <w:color w:val="000000"/>
          <w:sz w:val="24"/>
          <w:szCs w:val="24"/>
          <w:lang w:val="bg-BG"/>
        </w:rPr>
      </w:pPr>
      <w:r w:rsidRPr="00901D64">
        <w:rPr>
          <w:rFonts w:ascii="Times New Roman" w:hAnsi="Times New Roman" w:cs="Times New Roman"/>
          <w:color w:val="000000"/>
          <w:sz w:val="24"/>
          <w:szCs w:val="24"/>
          <w:lang w:val="bg-BG"/>
        </w:rPr>
        <w:t>Телефон: 042 699 206</w:t>
      </w:r>
    </w:p>
    <w:p w:rsidR="0099096A" w:rsidRPr="00901D64" w:rsidRDefault="0099096A" w:rsidP="00801794">
      <w:pPr>
        <w:pStyle w:val="a0"/>
        <w:shd w:val="clear" w:color="auto" w:fill="auto"/>
        <w:ind w:left="20" w:right="20" w:firstLine="0"/>
        <w:rPr>
          <w:rFonts w:ascii="Times New Roman" w:hAnsi="Times New Roman" w:cs="Times New Roman"/>
          <w:b/>
          <w:color w:val="000000"/>
          <w:sz w:val="24"/>
          <w:szCs w:val="24"/>
          <w:lang w:val="bg-BG"/>
        </w:rPr>
      </w:pPr>
      <w:r w:rsidRPr="00901D64">
        <w:rPr>
          <w:rFonts w:ascii="Times New Roman" w:hAnsi="Times New Roman" w:cs="Times New Roman"/>
          <w:b/>
          <w:color w:val="000000"/>
          <w:sz w:val="24"/>
          <w:szCs w:val="24"/>
          <w:lang w:val="bg-BG"/>
        </w:rPr>
        <w:t>Нашето отношение към Вашите лични данни</w:t>
      </w:r>
    </w:p>
    <w:p w:rsidR="0099096A" w:rsidRPr="00901D64" w:rsidRDefault="0099096A" w:rsidP="00801794">
      <w:pPr>
        <w:pStyle w:val="a0"/>
        <w:shd w:val="clear" w:color="auto" w:fill="auto"/>
        <w:ind w:left="20" w:right="20" w:firstLine="0"/>
        <w:rPr>
          <w:rFonts w:ascii="Times New Roman" w:hAnsi="Times New Roman" w:cs="Times New Roman"/>
          <w:color w:val="000000"/>
          <w:sz w:val="24"/>
          <w:szCs w:val="24"/>
          <w:lang w:val="bg-BG"/>
        </w:rPr>
      </w:pPr>
      <w:r w:rsidRPr="00901D64">
        <w:rPr>
          <w:rFonts w:ascii="Times New Roman" w:hAnsi="Times New Roman" w:cs="Times New Roman"/>
          <w:color w:val="000000"/>
          <w:sz w:val="24"/>
          <w:szCs w:val="24"/>
          <w:lang w:val="bg-BG"/>
        </w:rPr>
        <w:t>Университетът отдава голямо значение на защитата на личните данни и събира и обработва лични данни само при спазване на изискванията на местното и европейското законодателство. Целта на настоящата „Политика за защита на личните данни“ е да бъдете информирани как обработваме Вашите данни и какви лични данни бихме събрали за Вас, с каква цел, срок и респ. какви са Вашите права.</w:t>
      </w:r>
    </w:p>
    <w:p w:rsidR="0099096A" w:rsidRPr="00901D64" w:rsidRDefault="0099096A" w:rsidP="00801794">
      <w:pPr>
        <w:pStyle w:val="a0"/>
        <w:shd w:val="clear" w:color="auto" w:fill="auto"/>
        <w:ind w:left="20" w:right="20" w:firstLine="0"/>
        <w:rPr>
          <w:rFonts w:ascii="Times New Roman" w:hAnsi="Times New Roman" w:cs="Times New Roman"/>
          <w:b/>
          <w:color w:val="000000"/>
          <w:sz w:val="24"/>
          <w:szCs w:val="24"/>
          <w:lang w:val="bg-BG"/>
        </w:rPr>
      </w:pPr>
      <w:r w:rsidRPr="00901D64">
        <w:rPr>
          <w:rFonts w:ascii="Times New Roman" w:hAnsi="Times New Roman" w:cs="Times New Roman"/>
          <w:b/>
          <w:color w:val="000000"/>
          <w:sz w:val="24"/>
          <w:szCs w:val="24"/>
          <w:lang w:val="bg-BG"/>
        </w:rPr>
        <w:t>Лични данни</w:t>
      </w:r>
    </w:p>
    <w:p w:rsidR="0099096A" w:rsidRPr="00901D64" w:rsidRDefault="0099096A" w:rsidP="00901D64">
      <w:pPr>
        <w:pStyle w:val="a0"/>
        <w:shd w:val="clear" w:color="auto" w:fill="auto"/>
        <w:spacing w:after="0" w:line="240" w:lineRule="auto"/>
        <w:ind w:firstLine="0"/>
        <w:rPr>
          <w:rFonts w:ascii="Times New Roman" w:hAnsi="Times New Roman" w:cs="Times New Roman"/>
          <w:color w:val="000000"/>
          <w:sz w:val="24"/>
          <w:szCs w:val="24"/>
          <w:lang w:val="bg-BG"/>
        </w:rPr>
      </w:pPr>
      <w:r w:rsidRPr="00901D64">
        <w:rPr>
          <w:rFonts w:ascii="Times New Roman" w:hAnsi="Times New Roman" w:cs="Times New Roman"/>
          <w:color w:val="000000"/>
          <w:sz w:val="24"/>
          <w:szCs w:val="24"/>
          <w:lang w:val="bg-BG"/>
        </w:rPr>
        <w:t>Тракийският университет събира и обработва лични данни на следните категории лица, а именно: кандидат-студенти, студенти, докторанти (както и кандидати) и лица, записали следдипломна квалификация. Възможно е да бъдат събрани и обработени и лични данни на посетители (напр. данни от видеонаблюдение).</w:t>
      </w:r>
    </w:p>
    <w:p w:rsidR="0099096A" w:rsidRPr="00901D64" w:rsidRDefault="0099096A" w:rsidP="00901D64">
      <w:pPr>
        <w:pStyle w:val="a0"/>
        <w:shd w:val="clear" w:color="auto" w:fill="auto"/>
        <w:spacing w:after="0" w:line="240" w:lineRule="auto"/>
        <w:ind w:firstLine="0"/>
        <w:rPr>
          <w:rFonts w:ascii="Times New Roman" w:hAnsi="Times New Roman" w:cs="Times New Roman"/>
          <w:color w:val="000000"/>
          <w:sz w:val="24"/>
          <w:szCs w:val="24"/>
          <w:lang w:val="bg-BG"/>
        </w:rPr>
      </w:pPr>
      <w:r w:rsidRPr="00901D64">
        <w:rPr>
          <w:rFonts w:ascii="Times New Roman" w:hAnsi="Times New Roman" w:cs="Times New Roman"/>
          <w:color w:val="000000"/>
          <w:sz w:val="24"/>
          <w:szCs w:val="24"/>
          <w:lang w:val="bg-BG"/>
        </w:rPr>
        <w:t>Тези данни се предоставят на ТрУ чрез формулярите за кандидатстване и записване.</w:t>
      </w:r>
    </w:p>
    <w:p w:rsidR="0099096A" w:rsidRPr="00901D64" w:rsidRDefault="0099096A" w:rsidP="00901D64">
      <w:pPr>
        <w:pStyle w:val="a0"/>
        <w:shd w:val="clear" w:color="auto" w:fill="auto"/>
        <w:spacing w:after="0" w:line="240" w:lineRule="auto"/>
        <w:ind w:firstLine="0"/>
        <w:rPr>
          <w:rFonts w:ascii="Times New Roman" w:hAnsi="Times New Roman" w:cs="Times New Roman"/>
          <w:color w:val="000000"/>
          <w:sz w:val="24"/>
          <w:szCs w:val="24"/>
          <w:lang w:val="bg-BG"/>
        </w:rPr>
      </w:pPr>
      <w:r w:rsidRPr="00901D64">
        <w:rPr>
          <w:rFonts w:ascii="Times New Roman" w:hAnsi="Times New Roman" w:cs="Times New Roman"/>
          <w:color w:val="000000"/>
          <w:sz w:val="24"/>
          <w:szCs w:val="24"/>
          <w:lang w:val="bg-BG"/>
        </w:rPr>
        <w:t>В зависимост от услугите, които ползвате, може да събираме и обработваме следната информация: имена по лична карта; ЕГН/ЛНЧ; адрес по лична карта; данни за лична карта - номер, дата на издаване, дата на валидност, издаващ орган, гражданство; данни за семейно положение; данни за завършено образование; данни за пол; банкови детайли; факултетен номер; данни за успех; телефонен номер за връзка; електронен адрес (e-</w:t>
      </w:r>
      <w:proofErr w:type="spellStart"/>
      <w:r w:rsidRPr="00901D64">
        <w:rPr>
          <w:rFonts w:ascii="Times New Roman" w:hAnsi="Times New Roman" w:cs="Times New Roman"/>
          <w:color w:val="000000"/>
          <w:sz w:val="24"/>
          <w:szCs w:val="24"/>
          <w:lang w:val="bg-BG"/>
        </w:rPr>
        <w:t>mail</w:t>
      </w:r>
      <w:proofErr w:type="spellEnd"/>
      <w:r w:rsidRPr="00901D64">
        <w:rPr>
          <w:rFonts w:ascii="Times New Roman" w:hAnsi="Times New Roman" w:cs="Times New Roman"/>
          <w:color w:val="000000"/>
          <w:sz w:val="24"/>
          <w:szCs w:val="24"/>
          <w:lang w:val="bg-BG"/>
        </w:rPr>
        <w:t xml:space="preserve">); гражданство и статус на пребиваване; писма и електронна поща, която получаваме от Вас </w:t>
      </w:r>
      <w:r w:rsidRPr="00901D64">
        <w:rPr>
          <w:rFonts w:ascii="Times New Roman" w:hAnsi="Times New Roman" w:cs="Times New Roman"/>
          <w:color w:val="000000"/>
          <w:sz w:val="24"/>
          <w:szCs w:val="24"/>
          <w:lang w:val="bg-BG"/>
        </w:rPr>
        <w:lastRenderedPageBreak/>
        <w:t>при комуникацията ни; потребителско име и парола при използване на сайта; записи от видео камери, когато посещавате нашите административни обекти, с цел охрана и осигуряване на сигурност.</w:t>
      </w:r>
    </w:p>
    <w:p w:rsidR="0099096A" w:rsidRPr="00901D64" w:rsidRDefault="0099096A" w:rsidP="00901D64">
      <w:pPr>
        <w:pStyle w:val="a0"/>
        <w:shd w:val="clear" w:color="auto" w:fill="auto"/>
        <w:spacing w:after="0" w:line="240" w:lineRule="auto"/>
        <w:ind w:firstLine="0"/>
        <w:rPr>
          <w:rFonts w:ascii="Times New Roman" w:hAnsi="Times New Roman" w:cs="Times New Roman"/>
          <w:color w:val="000000"/>
          <w:sz w:val="24"/>
          <w:szCs w:val="24"/>
          <w:lang w:val="bg-BG"/>
        </w:rPr>
      </w:pPr>
      <w:r w:rsidRPr="00901D64">
        <w:rPr>
          <w:rFonts w:ascii="Times New Roman" w:hAnsi="Times New Roman" w:cs="Times New Roman"/>
          <w:color w:val="000000"/>
          <w:sz w:val="24"/>
          <w:szCs w:val="24"/>
          <w:lang w:val="bg-BG"/>
        </w:rPr>
        <w:t xml:space="preserve">Във връзка с изпълнение на нормативни задължения (чл. 68, ал. 3 от ЗВО), Правилника за устройство, дейност и управление на Тракийски университет и осигуряване на социалната сигурност и социалната закрила (съгласно Регламент 2016/679 ЕС), биха могли да бъдат обработени и: решение на ТЕЛК/НЕЛК, актове за раждане, служебни бележки от домове за сираци и актове за смърт. В случай на </w:t>
      </w:r>
      <w:proofErr w:type="spellStart"/>
      <w:r w:rsidRPr="00901D64">
        <w:rPr>
          <w:rFonts w:ascii="Times New Roman" w:hAnsi="Times New Roman" w:cs="Times New Roman"/>
          <w:color w:val="000000"/>
          <w:sz w:val="24"/>
          <w:szCs w:val="24"/>
          <w:lang w:val="bg-BG"/>
        </w:rPr>
        <w:t>непредоставяне</w:t>
      </w:r>
      <w:proofErr w:type="spellEnd"/>
      <w:r w:rsidRPr="00901D64">
        <w:rPr>
          <w:rFonts w:ascii="Times New Roman" w:hAnsi="Times New Roman" w:cs="Times New Roman"/>
          <w:color w:val="000000"/>
          <w:sz w:val="24"/>
          <w:szCs w:val="24"/>
          <w:lang w:val="bg-BG"/>
        </w:rPr>
        <w:t xml:space="preserve"> на посочените документи, то осигуряването на предимство при кандидатстване е невъзможно.</w:t>
      </w:r>
    </w:p>
    <w:p w:rsidR="00801794" w:rsidRPr="00901D64" w:rsidRDefault="00801794" w:rsidP="00901D64">
      <w:pPr>
        <w:pStyle w:val="a0"/>
        <w:shd w:val="clear" w:color="auto" w:fill="auto"/>
        <w:spacing w:after="0" w:line="240" w:lineRule="auto"/>
        <w:ind w:firstLine="0"/>
        <w:rPr>
          <w:rFonts w:ascii="Times New Roman" w:hAnsi="Times New Roman" w:cs="Times New Roman"/>
          <w:sz w:val="24"/>
          <w:szCs w:val="24"/>
          <w:lang w:val="bg-BG"/>
        </w:rPr>
      </w:pPr>
      <w:r w:rsidRPr="00901D64">
        <w:rPr>
          <w:rFonts w:ascii="Times New Roman" w:hAnsi="Times New Roman" w:cs="Times New Roman"/>
          <w:color w:val="000000"/>
          <w:sz w:val="24"/>
          <w:szCs w:val="24"/>
          <w:lang w:val="bg-BG"/>
        </w:rPr>
        <w:t>Личните данни, за които ТрУ има законово задължение да събира, са подробно описани в Закона за висшето образование, Наредбата за държавните изисквания за приемане на студенти във висшите училища в Р</w:t>
      </w:r>
      <w:r w:rsidR="007146AE">
        <w:rPr>
          <w:rFonts w:ascii="Times New Roman" w:hAnsi="Times New Roman" w:cs="Times New Roman"/>
          <w:color w:val="000000"/>
          <w:sz w:val="24"/>
          <w:szCs w:val="24"/>
          <w:lang w:val="bg-BG"/>
        </w:rPr>
        <w:t xml:space="preserve"> </w:t>
      </w:r>
      <w:r w:rsidRPr="00901D64">
        <w:rPr>
          <w:rFonts w:ascii="Times New Roman" w:hAnsi="Times New Roman" w:cs="Times New Roman"/>
          <w:color w:val="000000"/>
          <w:sz w:val="24"/>
          <w:szCs w:val="24"/>
          <w:lang w:val="bg-BG"/>
        </w:rPr>
        <w:t>България, в Наредбата за държавните изисквания към съдържанието на основните документи, издавани от висшите училища, а за докторантите - в Закона за развитие на академичния състав в Р</w:t>
      </w:r>
      <w:r w:rsidR="007146AE">
        <w:rPr>
          <w:rFonts w:ascii="Times New Roman" w:hAnsi="Times New Roman" w:cs="Times New Roman"/>
          <w:color w:val="000000"/>
          <w:sz w:val="24"/>
          <w:szCs w:val="24"/>
          <w:lang w:val="bg-BG"/>
        </w:rPr>
        <w:t xml:space="preserve"> </w:t>
      </w:r>
      <w:r w:rsidRPr="00901D64">
        <w:rPr>
          <w:rFonts w:ascii="Times New Roman" w:hAnsi="Times New Roman" w:cs="Times New Roman"/>
          <w:color w:val="000000"/>
          <w:sz w:val="24"/>
          <w:szCs w:val="24"/>
          <w:lang w:val="bg-BG"/>
        </w:rPr>
        <w:t>България и правилника за неговото приложение и др. нормативни актове.</w:t>
      </w:r>
    </w:p>
    <w:p w:rsidR="008A0E20" w:rsidRDefault="008A0E20" w:rsidP="00901D64">
      <w:pPr>
        <w:pStyle w:val="20"/>
        <w:shd w:val="clear" w:color="auto" w:fill="auto"/>
        <w:spacing w:before="0" w:after="0" w:line="274" w:lineRule="exact"/>
        <w:ind w:left="20"/>
        <w:jc w:val="both"/>
        <w:rPr>
          <w:rFonts w:ascii="Times New Roman" w:hAnsi="Times New Roman" w:cs="Times New Roman"/>
          <w:color w:val="000000"/>
          <w:sz w:val="24"/>
          <w:szCs w:val="24"/>
        </w:rPr>
      </w:pPr>
      <w:bookmarkStart w:id="3" w:name="bookmark5"/>
    </w:p>
    <w:p w:rsidR="00801794" w:rsidRPr="00901D64" w:rsidRDefault="00801794" w:rsidP="00901D64">
      <w:pPr>
        <w:pStyle w:val="20"/>
        <w:shd w:val="clear" w:color="auto" w:fill="auto"/>
        <w:spacing w:before="0" w:after="0" w:line="274" w:lineRule="exact"/>
        <w:ind w:left="20"/>
        <w:jc w:val="both"/>
        <w:rPr>
          <w:rFonts w:ascii="Times New Roman" w:hAnsi="Times New Roman" w:cs="Times New Roman"/>
          <w:sz w:val="24"/>
          <w:szCs w:val="24"/>
          <w:lang w:val="bg-BG"/>
        </w:rPr>
      </w:pPr>
      <w:r w:rsidRPr="00901D64">
        <w:rPr>
          <w:rFonts w:ascii="Times New Roman" w:hAnsi="Times New Roman" w:cs="Times New Roman"/>
          <w:color w:val="000000"/>
          <w:sz w:val="24"/>
          <w:szCs w:val="24"/>
          <w:lang w:val="bg-BG"/>
        </w:rPr>
        <w:t>Цел и правни основания при обработването на Вашите данни</w:t>
      </w:r>
      <w:bookmarkEnd w:id="3"/>
    </w:p>
    <w:p w:rsidR="00801794" w:rsidRPr="00901D64" w:rsidRDefault="00801794" w:rsidP="00901D64">
      <w:pPr>
        <w:pStyle w:val="a0"/>
        <w:shd w:val="clear" w:color="auto" w:fill="auto"/>
        <w:spacing w:after="0"/>
        <w:ind w:left="20" w:right="20" w:firstLine="0"/>
        <w:rPr>
          <w:rFonts w:ascii="Times New Roman" w:hAnsi="Times New Roman" w:cs="Times New Roman"/>
          <w:sz w:val="24"/>
          <w:szCs w:val="24"/>
          <w:lang w:val="bg-BG"/>
        </w:rPr>
      </w:pPr>
      <w:r w:rsidRPr="00901D64">
        <w:rPr>
          <w:rFonts w:ascii="Times New Roman" w:hAnsi="Times New Roman" w:cs="Times New Roman"/>
          <w:color w:val="000000"/>
          <w:sz w:val="24"/>
          <w:szCs w:val="24"/>
          <w:lang w:val="bg-BG"/>
        </w:rPr>
        <w:t>Университетът обработва данните Ви само за целите, за които са събрани, и не ги използва за други цели. Тези цели са изцяло свързани с приема и обучението - за организиране на учебния процес, подпомагане на обучението чрез различни средства, възможност за издаване на документи, отговарящи на държавните изисквания и поддържане на предвидените в Закона за висшето образование регистри. По-конкретно тези цели са:</w:t>
      </w:r>
    </w:p>
    <w:p w:rsidR="00801794" w:rsidRPr="00901D64" w:rsidRDefault="00801794" w:rsidP="00901D64">
      <w:pPr>
        <w:pStyle w:val="a0"/>
        <w:numPr>
          <w:ilvl w:val="0"/>
          <w:numId w:val="1"/>
        </w:numPr>
        <w:shd w:val="clear" w:color="auto" w:fill="auto"/>
        <w:tabs>
          <w:tab w:val="left" w:pos="1285"/>
        </w:tabs>
        <w:spacing w:after="0"/>
        <w:ind w:left="1280" w:right="20"/>
        <w:rPr>
          <w:rFonts w:ascii="Times New Roman" w:hAnsi="Times New Roman" w:cs="Times New Roman"/>
          <w:sz w:val="24"/>
          <w:szCs w:val="24"/>
          <w:lang w:val="bg-BG"/>
        </w:rPr>
      </w:pPr>
      <w:r w:rsidRPr="00901D64">
        <w:rPr>
          <w:rFonts w:ascii="Times New Roman" w:hAnsi="Times New Roman" w:cs="Times New Roman"/>
          <w:color w:val="000000"/>
          <w:sz w:val="24"/>
          <w:szCs w:val="24"/>
          <w:lang w:val="bg-BG"/>
        </w:rPr>
        <w:t>Кандидатстване за образователно-квалификационна степен "професионален бакалавър", "бакалавър" и "магистър";</w:t>
      </w:r>
    </w:p>
    <w:p w:rsidR="00801794" w:rsidRPr="00901D64" w:rsidRDefault="00801794" w:rsidP="00901D64">
      <w:pPr>
        <w:pStyle w:val="a0"/>
        <w:numPr>
          <w:ilvl w:val="0"/>
          <w:numId w:val="1"/>
        </w:numPr>
        <w:shd w:val="clear" w:color="auto" w:fill="auto"/>
        <w:tabs>
          <w:tab w:val="left" w:pos="1285"/>
        </w:tabs>
        <w:spacing w:after="0"/>
        <w:ind w:left="1280"/>
        <w:rPr>
          <w:rFonts w:ascii="Times New Roman" w:hAnsi="Times New Roman" w:cs="Times New Roman"/>
          <w:sz w:val="24"/>
          <w:szCs w:val="24"/>
          <w:lang w:val="bg-BG"/>
        </w:rPr>
      </w:pPr>
      <w:r w:rsidRPr="00901D64">
        <w:rPr>
          <w:rFonts w:ascii="Times New Roman" w:hAnsi="Times New Roman" w:cs="Times New Roman"/>
          <w:color w:val="000000"/>
          <w:sz w:val="24"/>
          <w:szCs w:val="24"/>
          <w:lang w:val="bg-BG"/>
        </w:rPr>
        <w:t>Кандидатстване за образователна и научна степен "доктор";</w:t>
      </w:r>
    </w:p>
    <w:p w:rsidR="00801794" w:rsidRPr="00901D64" w:rsidRDefault="00801794" w:rsidP="00901D64">
      <w:pPr>
        <w:pStyle w:val="a0"/>
        <w:numPr>
          <w:ilvl w:val="0"/>
          <w:numId w:val="1"/>
        </w:numPr>
        <w:shd w:val="clear" w:color="auto" w:fill="auto"/>
        <w:tabs>
          <w:tab w:val="left" w:pos="1285"/>
        </w:tabs>
        <w:spacing w:after="0"/>
        <w:ind w:left="1280"/>
        <w:rPr>
          <w:rFonts w:ascii="Times New Roman" w:hAnsi="Times New Roman" w:cs="Times New Roman"/>
          <w:sz w:val="24"/>
          <w:szCs w:val="24"/>
          <w:lang w:val="bg-BG"/>
        </w:rPr>
      </w:pPr>
      <w:r w:rsidRPr="00901D64">
        <w:rPr>
          <w:rFonts w:ascii="Times New Roman" w:hAnsi="Times New Roman" w:cs="Times New Roman"/>
          <w:color w:val="000000"/>
          <w:sz w:val="24"/>
          <w:szCs w:val="24"/>
          <w:lang w:val="bg-BG"/>
        </w:rPr>
        <w:t>Приравняване на дипломи, както и трансфер на студенти;</w:t>
      </w:r>
    </w:p>
    <w:p w:rsidR="00801794" w:rsidRPr="00901D64" w:rsidRDefault="00801794" w:rsidP="00901D64">
      <w:pPr>
        <w:pStyle w:val="a0"/>
        <w:numPr>
          <w:ilvl w:val="0"/>
          <w:numId w:val="1"/>
        </w:numPr>
        <w:shd w:val="clear" w:color="auto" w:fill="auto"/>
        <w:tabs>
          <w:tab w:val="left" w:pos="1280"/>
        </w:tabs>
        <w:spacing w:after="0"/>
        <w:ind w:left="1280"/>
        <w:rPr>
          <w:rFonts w:ascii="Times New Roman" w:hAnsi="Times New Roman" w:cs="Times New Roman"/>
          <w:sz w:val="24"/>
          <w:szCs w:val="24"/>
          <w:lang w:val="bg-BG"/>
        </w:rPr>
      </w:pPr>
      <w:r w:rsidRPr="00901D64">
        <w:rPr>
          <w:rFonts w:ascii="Times New Roman" w:hAnsi="Times New Roman" w:cs="Times New Roman"/>
          <w:color w:val="000000"/>
          <w:sz w:val="24"/>
          <w:szCs w:val="24"/>
          <w:lang w:val="bg-BG"/>
        </w:rPr>
        <w:t>За целите на следдипломната квалификация;</w:t>
      </w:r>
    </w:p>
    <w:p w:rsidR="00801794" w:rsidRPr="00901D64" w:rsidRDefault="00801794" w:rsidP="00901D64">
      <w:pPr>
        <w:pStyle w:val="a0"/>
        <w:numPr>
          <w:ilvl w:val="0"/>
          <w:numId w:val="1"/>
        </w:numPr>
        <w:shd w:val="clear" w:color="auto" w:fill="auto"/>
        <w:tabs>
          <w:tab w:val="left" w:pos="1280"/>
        </w:tabs>
        <w:spacing w:after="0"/>
        <w:ind w:left="1280"/>
        <w:rPr>
          <w:rFonts w:ascii="Times New Roman" w:hAnsi="Times New Roman" w:cs="Times New Roman"/>
          <w:sz w:val="24"/>
          <w:szCs w:val="24"/>
          <w:lang w:val="bg-BG"/>
        </w:rPr>
      </w:pPr>
      <w:r w:rsidRPr="00901D64">
        <w:rPr>
          <w:rFonts w:ascii="Times New Roman" w:hAnsi="Times New Roman" w:cs="Times New Roman"/>
          <w:color w:val="000000"/>
          <w:sz w:val="24"/>
          <w:szCs w:val="24"/>
          <w:lang w:val="bg-BG"/>
        </w:rPr>
        <w:t>Сключване на договори с университета;</w:t>
      </w:r>
    </w:p>
    <w:p w:rsidR="00801794" w:rsidRPr="00901D64" w:rsidRDefault="00801794" w:rsidP="00901D64">
      <w:pPr>
        <w:pStyle w:val="a0"/>
        <w:numPr>
          <w:ilvl w:val="0"/>
          <w:numId w:val="1"/>
        </w:numPr>
        <w:shd w:val="clear" w:color="auto" w:fill="auto"/>
        <w:tabs>
          <w:tab w:val="left" w:pos="1270"/>
        </w:tabs>
        <w:spacing w:after="0"/>
        <w:ind w:left="1280" w:right="20"/>
        <w:rPr>
          <w:rFonts w:ascii="Times New Roman" w:hAnsi="Times New Roman" w:cs="Times New Roman"/>
          <w:sz w:val="24"/>
          <w:szCs w:val="24"/>
          <w:lang w:val="bg-BG"/>
        </w:rPr>
      </w:pPr>
      <w:r w:rsidRPr="00901D64">
        <w:rPr>
          <w:rFonts w:ascii="Times New Roman" w:hAnsi="Times New Roman" w:cs="Times New Roman"/>
          <w:color w:val="000000"/>
          <w:sz w:val="24"/>
          <w:szCs w:val="24"/>
          <w:lang w:val="bg-BG"/>
        </w:rPr>
        <w:t>Администриране на обучението - напр. за поддържане на Главна книга на студентите, за издаване на студентска книжка, уверение, академична справка, дипломи за висше образование и за образователна и научна степен, както и удостоверения за допълнителни обучения и регистри за тях;</w:t>
      </w:r>
    </w:p>
    <w:p w:rsidR="00801794" w:rsidRPr="00901D64" w:rsidRDefault="00801794" w:rsidP="00901D64">
      <w:pPr>
        <w:pStyle w:val="a0"/>
        <w:numPr>
          <w:ilvl w:val="0"/>
          <w:numId w:val="1"/>
        </w:numPr>
        <w:shd w:val="clear" w:color="auto" w:fill="auto"/>
        <w:tabs>
          <w:tab w:val="left" w:pos="1270"/>
        </w:tabs>
        <w:spacing w:after="0"/>
        <w:ind w:left="1280"/>
        <w:rPr>
          <w:rFonts w:ascii="Times New Roman" w:hAnsi="Times New Roman" w:cs="Times New Roman"/>
          <w:sz w:val="24"/>
          <w:szCs w:val="24"/>
          <w:lang w:val="bg-BG"/>
        </w:rPr>
      </w:pPr>
      <w:r w:rsidRPr="00901D64">
        <w:rPr>
          <w:rFonts w:ascii="Times New Roman" w:hAnsi="Times New Roman" w:cs="Times New Roman"/>
          <w:color w:val="000000"/>
          <w:sz w:val="24"/>
          <w:szCs w:val="24"/>
          <w:lang w:val="bg-BG"/>
        </w:rPr>
        <w:t>Достъп до ресурси за обучение - напр. библиотеката и др.;</w:t>
      </w:r>
    </w:p>
    <w:p w:rsidR="00801794" w:rsidRPr="00901D64" w:rsidRDefault="00801794" w:rsidP="00901D64">
      <w:pPr>
        <w:pStyle w:val="a0"/>
        <w:numPr>
          <w:ilvl w:val="0"/>
          <w:numId w:val="1"/>
        </w:numPr>
        <w:shd w:val="clear" w:color="auto" w:fill="auto"/>
        <w:tabs>
          <w:tab w:val="left" w:pos="1275"/>
        </w:tabs>
        <w:spacing w:after="0"/>
        <w:ind w:left="1280" w:right="20"/>
        <w:rPr>
          <w:rFonts w:ascii="Times New Roman" w:hAnsi="Times New Roman" w:cs="Times New Roman"/>
          <w:sz w:val="24"/>
          <w:szCs w:val="24"/>
          <w:lang w:val="bg-BG"/>
        </w:rPr>
      </w:pPr>
      <w:r w:rsidRPr="00901D64">
        <w:rPr>
          <w:rFonts w:ascii="Times New Roman" w:hAnsi="Times New Roman" w:cs="Times New Roman"/>
          <w:color w:val="000000"/>
          <w:sz w:val="24"/>
          <w:szCs w:val="24"/>
          <w:lang w:val="bg-BG"/>
        </w:rPr>
        <w:t>Финансови отношения - напр. при изпращане на стипендии или други финансови стимули;</w:t>
      </w:r>
    </w:p>
    <w:p w:rsidR="00801794" w:rsidRPr="00901D64" w:rsidRDefault="00801794" w:rsidP="00901D64">
      <w:pPr>
        <w:pStyle w:val="a0"/>
        <w:numPr>
          <w:ilvl w:val="0"/>
          <w:numId w:val="1"/>
        </w:numPr>
        <w:shd w:val="clear" w:color="auto" w:fill="auto"/>
        <w:tabs>
          <w:tab w:val="left" w:pos="1280"/>
        </w:tabs>
        <w:spacing w:after="0"/>
        <w:ind w:left="1280" w:right="20"/>
        <w:rPr>
          <w:rFonts w:ascii="Times New Roman" w:hAnsi="Times New Roman" w:cs="Times New Roman"/>
          <w:sz w:val="24"/>
          <w:szCs w:val="24"/>
          <w:lang w:val="bg-BG"/>
        </w:rPr>
      </w:pPr>
      <w:r w:rsidRPr="00901D64">
        <w:rPr>
          <w:rFonts w:ascii="Times New Roman" w:hAnsi="Times New Roman" w:cs="Times New Roman"/>
          <w:color w:val="000000"/>
          <w:sz w:val="24"/>
          <w:szCs w:val="24"/>
          <w:lang w:val="bg-BG"/>
        </w:rPr>
        <w:t>Обработване на заявления - напр. за възстановяване на права, прекъсване, преместване и др.</w:t>
      </w:r>
    </w:p>
    <w:p w:rsidR="00801794" w:rsidRPr="00901D64" w:rsidRDefault="00801794" w:rsidP="00901D64">
      <w:pPr>
        <w:pStyle w:val="a0"/>
        <w:numPr>
          <w:ilvl w:val="0"/>
          <w:numId w:val="1"/>
        </w:numPr>
        <w:shd w:val="clear" w:color="auto" w:fill="auto"/>
        <w:tabs>
          <w:tab w:val="left" w:pos="1270"/>
        </w:tabs>
        <w:spacing w:after="0"/>
        <w:ind w:left="1280"/>
        <w:rPr>
          <w:rFonts w:ascii="Times New Roman" w:hAnsi="Times New Roman" w:cs="Times New Roman"/>
          <w:sz w:val="24"/>
          <w:szCs w:val="24"/>
          <w:lang w:val="bg-BG"/>
        </w:rPr>
      </w:pPr>
      <w:r w:rsidRPr="00901D64">
        <w:rPr>
          <w:rFonts w:ascii="Times New Roman" w:hAnsi="Times New Roman" w:cs="Times New Roman"/>
          <w:color w:val="000000"/>
          <w:sz w:val="24"/>
          <w:szCs w:val="24"/>
          <w:lang w:val="bg-BG"/>
        </w:rPr>
        <w:t>Дипломиране на студенти;</w:t>
      </w:r>
    </w:p>
    <w:p w:rsidR="00801794" w:rsidRPr="00901D64" w:rsidRDefault="00801794" w:rsidP="00901D64">
      <w:pPr>
        <w:pStyle w:val="a0"/>
        <w:numPr>
          <w:ilvl w:val="0"/>
          <w:numId w:val="1"/>
        </w:numPr>
        <w:shd w:val="clear" w:color="auto" w:fill="auto"/>
        <w:tabs>
          <w:tab w:val="left" w:pos="1280"/>
        </w:tabs>
        <w:spacing w:after="0"/>
        <w:ind w:left="1280"/>
        <w:rPr>
          <w:rFonts w:ascii="Times New Roman" w:hAnsi="Times New Roman" w:cs="Times New Roman"/>
          <w:sz w:val="24"/>
          <w:szCs w:val="24"/>
          <w:lang w:val="bg-BG"/>
        </w:rPr>
      </w:pPr>
      <w:r w:rsidRPr="00901D64">
        <w:rPr>
          <w:rFonts w:ascii="Times New Roman" w:hAnsi="Times New Roman" w:cs="Times New Roman"/>
          <w:color w:val="000000"/>
          <w:sz w:val="24"/>
          <w:szCs w:val="24"/>
          <w:lang w:val="bg-BG"/>
        </w:rPr>
        <w:t>Обмен на студенти и преподаватели;</w:t>
      </w:r>
    </w:p>
    <w:p w:rsidR="00801794" w:rsidRPr="00901D64" w:rsidRDefault="00801794" w:rsidP="00901D64">
      <w:pPr>
        <w:pStyle w:val="a0"/>
        <w:numPr>
          <w:ilvl w:val="0"/>
          <w:numId w:val="1"/>
        </w:numPr>
        <w:shd w:val="clear" w:color="auto" w:fill="auto"/>
        <w:tabs>
          <w:tab w:val="left" w:pos="1280"/>
        </w:tabs>
        <w:spacing w:after="0"/>
        <w:ind w:left="1280"/>
        <w:rPr>
          <w:rFonts w:ascii="Times New Roman" w:hAnsi="Times New Roman" w:cs="Times New Roman"/>
          <w:sz w:val="24"/>
          <w:szCs w:val="24"/>
          <w:lang w:val="bg-BG"/>
        </w:rPr>
      </w:pPr>
      <w:r w:rsidRPr="00901D64">
        <w:rPr>
          <w:rFonts w:ascii="Times New Roman" w:hAnsi="Times New Roman" w:cs="Times New Roman"/>
          <w:color w:val="000000"/>
          <w:sz w:val="24"/>
          <w:szCs w:val="24"/>
          <w:lang w:val="bg-BG"/>
        </w:rPr>
        <w:t>Осигуряване на ефективна комуникация;</w:t>
      </w:r>
    </w:p>
    <w:p w:rsidR="00801794" w:rsidRPr="00901D64" w:rsidRDefault="00801794" w:rsidP="00901D64">
      <w:pPr>
        <w:pStyle w:val="a0"/>
        <w:numPr>
          <w:ilvl w:val="0"/>
          <w:numId w:val="1"/>
        </w:numPr>
        <w:shd w:val="clear" w:color="auto" w:fill="auto"/>
        <w:tabs>
          <w:tab w:val="left" w:pos="1280"/>
        </w:tabs>
        <w:ind w:left="1280"/>
        <w:rPr>
          <w:rFonts w:ascii="Times New Roman" w:hAnsi="Times New Roman" w:cs="Times New Roman"/>
          <w:sz w:val="24"/>
          <w:szCs w:val="24"/>
          <w:lang w:val="bg-BG"/>
        </w:rPr>
      </w:pPr>
      <w:r w:rsidRPr="00901D64">
        <w:rPr>
          <w:rFonts w:ascii="Times New Roman" w:hAnsi="Times New Roman" w:cs="Times New Roman"/>
          <w:color w:val="000000"/>
          <w:sz w:val="24"/>
          <w:szCs w:val="24"/>
          <w:lang w:val="bg-BG"/>
        </w:rPr>
        <w:t>Осигуряване на сигурност.</w:t>
      </w:r>
    </w:p>
    <w:p w:rsidR="00801794" w:rsidRPr="00901D64" w:rsidRDefault="00801794" w:rsidP="00901D64">
      <w:pPr>
        <w:pStyle w:val="20"/>
        <w:shd w:val="clear" w:color="auto" w:fill="auto"/>
        <w:spacing w:before="0" w:after="0" w:line="274" w:lineRule="exact"/>
        <w:ind w:left="20"/>
        <w:jc w:val="both"/>
        <w:rPr>
          <w:rFonts w:ascii="Times New Roman" w:hAnsi="Times New Roman" w:cs="Times New Roman"/>
          <w:sz w:val="24"/>
          <w:szCs w:val="24"/>
          <w:lang w:val="bg-BG"/>
        </w:rPr>
      </w:pPr>
      <w:bookmarkStart w:id="4" w:name="bookmark6"/>
      <w:r w:rsidRPr="00901D64">
        <w:rPr>
          <w:rFonts w:ascii="Times New Roman" w:hAnsi="Times New Roman" w:cs="Times New Roman"/>
          <w:color w:val="000000"/>
          <w:sz w:val="24"/>
          <w:szCs w:val="24"/>
          <w:lang w:val="bg-BG"/>
        </w:rPr>
        <w:t>Правни основания</w:t>
      </w:r>
      <w:bookmarkEnd w:id="4"/>
    </w:p>
    <w:p w:rsidR="00801794" w:rsidRPr="00901D64" w:rsidRDefault="00801794" w:rsidP="00901D64">
      <w:pPr>
        <w:pStyle w:val="a0"/>
        <w:shd w:val="clear" w:color="auto" w:fill="auto"/>
        <w:ind w:left="20" w:right="20" w:firstLine="0"/>
        <w:rPr>
          <w:rFonts w:ascii="Times New Roman" w:hAnsi="Times New Roman" w:cs="Times New Roman"/>
          <w:sz w:val="24"/>
          <w:szCs w:val="24"/>
          <w:lang w:val="bg-BG"/>
        </w:rPr>
      </w:pPr>
      <w:r w:rsidRPr="00901D64">
        <w:rPr>
          <w:rFonts w:ascii="Times New Roman" w:hAnsi="Times New Roman" w:cs="Times New Roman"/>
          <w:color w:val="000000"/>
          <w:sz w:val="24"/>
          <w:szCs w:val="24"/>
          <w:lang w:val="bg-BG"/>
        </w:rPr>
        <w:t xml:space="preserve">В повечето случаи изискваме личните Ви данни за целта на сключване на договор, да спазим законово задължение или да защитим наш законен интерес. Разбира се, при част от услугите, самите Вие ни предоставяте тази информация, избирайки и съгласявайки се тя </w:t>
      </w:r>
      <w:r w:rsidRPr="00901D64">
        <w:rPr>
          <w:rFonts w:ascii="Times New Roman" w:hAnsi="Times New Roman" w:cs="Times New Roman"/>
          <w:color w:val="000000"/>
          <w:sz w:val="24"/>
          <w:szCs w:val="24"/>
          <w:lang w:val="bg-BG"/>
        </w:rPr>
        <w:lastRenderedPageBreak/>
        <w:t>да бъде обработвана. Без тези данни, не бихме могли да предоставяме съответните услуги.</w:t>
      </w:r>
    </w:p>
    <w:p w:rsidR="00801794" w:rsidRPr="00901D64" w:rsidRDefault="00801794" w:rsidP="00901D64">
      <w:pPr>
        <w:pStyle w:val="20"/>
        <w:shd w:val="clear" w:color="auto" w:fill="auto"/>
        <w:spacing w:before="0" w:after="0" w:line="274" w:lineRule="exact"/>
        <w:ind w:left="20"/>
        <w:jc w:val="both"/>
        <w:rPr>
          <w:rFonts w:ascii="Times New Roman" w:hAnsi="Times New Roman" w:cs="Times New Roman"/>
          <w:sz w:val="24"/>
          <w:szCs w:val="24"/>
          <w:lang w:val="bg-BG"/>
        </w:rPr>
      </w:pPr>
      <w:bookmarkStart w:id="5" w:name="bookmark7"/>
      <w:r w:rsidRPr="00901D64">
        <w:rPr>
          <w:rFonts w:ascii="Times New Roman" w:hAnsi="Times New Roman" w:cs="Times New Roman"/>
          <w:color w:val="000000"/>
          <w:sz w:val="24"/>
          <w:szCs w:val="24"/>
          <w:lang w:val="bg-BG"/>
        </w:rPr>
        <w:t>Обработване на данните, необходими за сключването и изпълнението на договор</w:t>
      </w:r>
      <w:bookmarkEnd w:id="5"/>
    </w:p>
    <w:p w:rsidR="00801794" w:rsidRPr="00901D64" w:rsidRDefault="00801794" w:rsidP="00901D64">
      <w:pPr>
        <w:pStyle w:val="a0"/>
        <w:numPr>
          <w:ilvl w:val="0"/>
          <w:numId w:val="1"/>
        </w:numPr>
        <w:shd w:val="clear" w:color="auto" w:fill="auto"/>
        <w:tabs>
          <w:tab w:val="left" w:pos="1280"/>
        </w:tabs>
        <w:spacing w:after="0"/>
        <w:ind w:left="1280" w:right="20"/>
        <w:rPr>
          <w:rFonts w:ascii="Times New Roman" w:hAnsi="Times New Roman" w:cs="Times New Roman"/>
          <w:sz w:val="24"/>
          <w:szCs w:val="24"/>
          <w:lang w:val="bg-BG"/>
        </w:rPr>
      </w:pPr>
      <w:r w:rsidRPr="00901D64">
        <w:rPr>
          <w:rFonts w:ascii="Times New Roman" w:hAnsi="Times New Roman" w:cs="Times New Roman"/>
          <w:color w:val="000000"/>
          <w:sz w:val="24"/>
          <w:szCs w:val="24"/>
          <w:lang w:val="bg-BG"/>
        </w:rPr>
        <w:t>За изпълнението на договорни задължения по сключени договори за предоставяне на образователни услуги;</w:t>
      </w:r>
    </w:p>
    <w:p w:rsidR="00801794" w:rsidRPr="00901D64" w:rsidRDefault="00801794" w:rsidP="00901D64">
      <w:pPr>
        <w:pStyle w:val="a0"/>
        <w:numPr>
          <w:ilvl w:val="0"/>
          <w:numId w:val="1"/>
        </w:numPr>
        <w:shd w:val="clear" w:color="auto" w:fill="auto"/>
        <w:tabs>
          <w:tab w:val="left" w:pos="1280"/>
        </w:tabs>
        <w:ind w:left="1280" w:right="20"/>
        <w:rPr>
          <w:rFonts w:ascii="Times New Roman" w:hAnsi="Times New Roman" w:cs="Times New Roman"/>
          <w:sz w:val="24"/>
          <w:szCs w:val="24"/>
          <w:lang w:val="bg-BG"/>
        </w:rPr>
      </w:pPr>
      <w:r w:rsidRPr="00901D64">
        <w:rPr>
          <w:rFonts w:ascii="Times New Roman" w:hAnsi="Times New Roman" w:cs="Times New Roman"/>
          <w:color w:val="000000"/>
          <w:sz w:val="24"/>
          <w:szCs w:val="24"/>
          <w:lang w:val="bg-BG"/>
        </w:rPr>
        <w:t>Осигуряване на комплексно обслужване и администриране в периода на обучението.</w:t>
      </w:r>
    </w:p>
    <w:p w:rsidR="00801794" w:rsidRPr="00901D64" w:rsidRDefault="00801794" w:rsidP="00901D64">
      <w:pPr>
        <w:pStyle w:val="20"/>
        <w:shd w:val="clear" w:color="auto" w:fill="auto"/>
        <w:spacing w:before="0" w:after="0" w:line="274" w:lineRule="exact"/>
        <w:ind w:left="20"/>
        <w:jc w:val="both"/>
        <w:rPr>
          <w:rFonts w:ascii="Times New Roman" w:hAnsi="Times New Roman" w:cs="Times New Roman"/>
          <w:sz w:val="24"/>
          <w:szCs w:val="24"/>
          <w:lang w:val="bg-BG"/>
        </w:rPr>
      </w:pPr>
      <w:bookmarkStart w:id="6" w:name="bookmark8"/>
      <w:r w:rsidRPr="00901D64">
        <w:rPr>
          <w:rFonts w:ascii="Times New Roman" w:hAnsi="Times New Roman" w:cs="Times New Roman"/>
          <w:color w:val="000000"/>
          <w:sz w:val="24"/>
          <w:szCs w:val="24"/>
          <w:lang w:val="bg-BG"/>
        </w:rPr>
        <w:t>Обработване на данните, необходими за изпълнение на наше нормативно задължение</w:t>
      </w:r>
      <w:bookmarkEnd w:id="6"/>
    </w:p>
    <w:p w:rsidR="00801794" w:rsidRPr="00901D64" w:rsidRDefault="00801794" w:rsidP="008A0E20">
      <w:pPr>
        <w:pStyle w:val="a0"/>
        <w:numPr>
          <w:ilvl w:val="0"/>
          <w:numId w:val="2"/>
        </w:numPr>
        <w:shd w:val="clear" w:color="auto" w:fill="auto"/>
        <w:spacing w:after="0"/>
        <w:ind w:left="1276" w:right="20" w:hanging="425"/>
        <w:rPr>
          <w:rFonts w:ascii="Times New Roman" w:hAnsi="Times New Roman" w:cs="Times New Roman"/>
          <w:sz w:val="24"/>
          <w:szCs w:val="24"/>
          <w:lang w:val="bg-BG"/>
        </w:rPr>
      </w:pPr>
      <w:r w:rsidRPr="00901D64">
        <w:rPr>
          <w:rFonts w:ascii="Times New Roman" w:hAnsi="Times New Roman" w:cs="Times New Roman"/>
          <w:color w:val="000000"/>
          <w:sz w:val="24"/>
          <w:szCs w:val="24"/>
          <w:lang w:val="bg-BG"/>
        </w:rPr>
        <w:t>Закон за висшето образование, Наредба за държавните изисквания за приемане на студенти във висшите училища на Република България, Наредба за държавните изисквания към съдържанието на основните документи, издавани от висшите училища, Правилника за устройство, дейност и управление на ТрУ, Правила за учебната дейност на ТрУ, и др. свързани нормативни актове;</w:t>
      </w:r>
    </w:p>
    <w:p w:rsidR="00801794" w:rsidRPr="00901D64" w:rsidRDefault="00801794" w:rsidP="00901D64">
      <w:pPr>
        <w:pStyle w:val="a0"/>
        <w:numPr>
          <w:ilvl w:val="0"/>
          <w:numId w:val="1"/>
        </w:numPr>
        <w:shd w:val="clear" w:color="auto" w:fill="auto"/>
        <w:tabs>
          <w:tab w:val="left" w:pos="1280"/>
        </w:tabs>
        <w:spacing w:after="0"/>
        <w:ind w:left="1280" w:right="20"/>
        <w:rPr>
          <w:rFonts w:ascii="Times New Roman" w:hAnsi="Times New Roman" w:cs="Times New Roman"/>
          <w:sz w:val="24"/>
          <w:szCs w:val="24"/>
          <w:lang w:val="bg-BG"/>
        </w:rPr>
      </w:pPr>
      <w:r w:rsidRPr="00901D64">
        <w:rPr>
          <w:rFonts w:ascii="Times New Roman" w:hAnsi="Times New Roman" w:cs="Times New Roman"/>
          <w:color w:val="000000"/>
          <w:sz w:val="24"/>
          <w:szCs w:val="24"/>
          <w:lang w:val="bg-BG"/>
        </w:rPr>
        <w:t>Задължения за предоставяне на информация на всички държавни комисии и регулаторни органи;</w:t>
      </w:r>
    </w:p>
    <w:p w:rsidR="00801794" w:rsidRPr="00901D64" w:rsidRDefault="00801794" w:rsidP="00901D64">
      <w:pPr>
        <w:pStyle w:val="a0"/>
        <w:numPr>
          <w:ilvl w:val="0"/>
          <w:numId w:val="1"/>
        </w:numPr>
        <w:shd w:val="clear" w:color="auto" w:fill="auto"/>
        <w:tabs>
          <w:tab w:val="left" w:pos="1285"/>
        </w:tabs>
        <w:spacing w:after="291"/>
        <w:ind w:left="1280"/>
        <w:rPr>
          <w:rFonts w:ascii="Times New Roman" w:hAnsi="Times New Roman" w:cs="Times New Roman"/>
          <w:sz w:val="24"/>
          <w:szCs w:val="24"/>
          <w:lang w:val="bg-BG"/>
        </w:rPr>
      </w:pPr>
      <w:r w:rsidRPr="00901D64">
        <w:rPr>
          <w:rFonts w:ascii="Times New Roman" w:hAnsi="Times New Roman" w:cs="Times New Roman"/>
          <w:color w:val="000000"/>
          <w:sz w:val="24"/>
          <w:szCs w:val="24"/>
          <w:lang w:val="bg-BG"/>
        </w:rPr>
        <w:t>Предоставяне на информация на съда и органи на реда.</w:t>
      </w:r>
    </w:p>
    <w:p w:rsidR="00801794" w:rsidRPr="00901D64" w:rsidRDefault="00801794" w:rsidP="00901D64">
      <w:pPr>
        <w:pStyle w:val="20"/>
        <w:shd w:val="clear" w:color="auto" w:fill="auto"/>
        <w:spacing w:before="0" w:after="23" w:line="210" w:lineRule="exact"/>
        <w:ind w:left="20"/>
        <w:jc w:val="both"/>
        <w:rPr>
          <w:rFonts w:ascii="Times New Roman" w:hAnsi="Times New Roman" w:cs="Times New Roman"/>
          <w:sz w:val="24"/>
          <w:szCs w:val="24"/>
          <w:lang w:val="bg-BG"/>
        </w:rPr>
      </w:pPr>
      <w:bookmarkStart w:id="7" w:name="bookmark9"/>
      <w:r w:rsidRPr="00901D64">
        <w:rPr>
          <w:rFonts w:ascii="Times New Roman" w:hAnsi="Times New Roman" w:cs="Times New Roman"/>
          <w:color w:val="000000"/>
          <w:sz w:val="24"/>
          <w:szCs w:val="24"/>
          <w:lang w:val="bg-BG"/>
        </w:rPr>
        <w:t>Обработване на данните въз основа на Ваше съгласие</w:t>
      </w:r>
      <w:bookmarkEnd w:id="7"/>
    </w:p>
    <w:p w:rsidR="00801794" w:rsidRPr="008A0E20" w:rsidRDefault="00801794" w:rsidP="00901D64">
      <w:pPr>
        <w:pStyle w:val="a0"/>
        <w:numPr>
          <w:ilvl w:val="0"/>
          <w:numId w:val="1"/>
        </w:numPr>
        <w:shd w:val="clear" w:color="auto" w:fill="auto"/>
        <w:tabs>
          <w:tab w:val="left" w:pos="1285"/>
        </w:tabs>
        <w:spacing w:after="0" w:line="210" w:lineRule="exact"/>
        <w:ind w:left="1280" w:firstLine="0"/>
        <w:rPr>
          <w:rFonts w:ascii="Times New Roman" w:hAnsi="Times New Roman" w:cs="Times New Roman"/>
          <w:sz w:val="24"/>
          <w:szCs w:val="24"/>
          <w:lang w:val="bg-BG"/>
        </w:rPr>
      </w:pPr>
      <w:r w:rsidRPr="008A0E20">
        <w:rPr>
          <w:rFonts w:ascii="Times New Roman" w:hAnsi="Times New Roman" w:cs="Times New Roman"/>
          <w:color w:val="000000"/>
          <w:sz w:val="24"/>
          <w:szCs w:val="24"/>
          <w:lang w:val="bg-BG"/>
        </w:rPr>
        <w:t>при кандидат-студентски кампании, искания за трансфер, признаване на дипломи и</w:t>
      </w:r>
      <w:r w:rsidR="008A0E20" w:rsidRPr="008A0E20">
        <w:rPr>
          <w:rFonts w:ascii="Times New Roman" w:hAnsi="Times New Roman" w:cs="Times New Roman"/>
          <w:color w:val="000000"/>
          <w:sz w:val="24"/>
          <w:szCs w:val="24"/>
        </w:rPr>
        <w:t xml:space="preserve"> </w:t>
      </w:r>
      <w:r w:rsidRPr="008A0E20">
        <w:rPr>
          <w:rFonts w:ascii="Times New Roman" w:hAnsi="Times New Roman" w:cs="Times New Roman"/>
          <w:color w:val="000000"/>
          <w:sz w:val="24"/>
          <w:szCs w:val="24"/>
          <w:lang w:val="bg-BG"/>
        </w:rPr>
        <w:t>др.;</w:t>
      </w:r>
    </w:p>
    <w:p w:rsidR="00801794" w:rsidRPr="00901D64" w:rsidRDefault="00801794" w:rsidP="00901D64">
      <w:pPr>
        <w:pStyle w:val="a0"/>
        <w:numPr>
          <w:ilvl w:val="0"/>
          <w:numId w:val="1"/>
        </w:numPr>
        <w:shd w:val="clear" w:color="auto" w:fill="auto"/>
        <w:tabs>
          <w:tab w:val="left" w:pos="1270"/>
        </w:tabs>
        <w:spacing w:after="0"/>
        <w:ind w:left="1280"/>
        <w:rPr>
          <w:rFonts w:ascii="Times New Roman" w:hAnsi="Times New Roman" w:cs="Times New Roman"/>
          <w:sz w:val="24"/>
          <w:szCs w:val="24"/>
          <w:lang w:val="bg-BG"/>
        </w:rPr>
      </w:pPr>
      <w:r w:rsidRPr="00901D64">
        <w:rPr>
          <w:rFonts w:ascii="Times New Roman" w:hAnsi="Times New Roman" w:cs="Times New Roman"/>
          <w:color w:val="000000"/>
          <w:sz w:val="24"/>
          <w:szCs w:val="24"/>
          <w:lang w:val="bg-BG"/>
        </w:rPr>
        <w:t>трансфер на данни, извън рамките на ЕС;</w:t>
      </w:r>
    </w:p>
    <w:p w:rsidR="00801794" w:rsidRPr="00901D64" w:rsidRDefault="00801794" w:rsidP="00901D64">
      <w:pPr>
        <w:pStyle w:val="a0"/>
        <w:numPr>
          <w:ilvl w:val="0"/>
          <w:numId w:val="1"/>
        </w:numPr>
        <w:shd w:val="clear" w:color="auto" w:fill="auto"/>
        <w:tabs>
          <w:tab w:val="left" w:pos="1270"/>
        </w:tabs>
        <w:spacing w:after="0"/>
        <w:ind w:left="1280"/>
        <w:rPr>
          <w:rFonts w:ascii="Times New Roman" w:hAnsi="Times New Roman" w:cs="Times New Roman"/>
          <w:sz w:val="24"/>
          <w:szCs w:val="24"/>
          <w:lang w:val="bg-BG"/>
        </w:rPr>
      </w:pPr>
      <w:r w:rsidRPr="00901D64">
        <w:rPr>
          <w:rFonts w:ascii="Times New Roman" w:hAnsi="Times New Roman" w:cs="Times New Roman"/>
          <w:color w:val="000000"/>
          <w:sz w:val="24"/>
          <w:szCs w:val="24"/>
          <w:lang w:val="bg-BG"/>
        </w:rPr>
        <w:t>директен маркетинг.</w:t>
      </w:r>
    </w:p>
    <w:p w:rsidR="00801794" w:rsidRPr="00901D64" w:rsidRDefault="00801794" w:rsidP="00901D64">
      <w:pPr>
        <w:pStyle w:val="22"/>
        <w:shd w:val="clear" w:color="auto" w:fill="auto"/>
        <w:spacing w:before="0" w:after="0" w:line="274" w:lineRule="exact"/>
        <w:ind w:left="20"/>
        <w:jc w:val="both"/>
        <w:rPr>
          <w:rFonts w:ascii="Times New Roman" w:hAnsi="Times New Roman" w:cs="Times New Roman"/>
          <w:sz w:val="24"/>
          <w:szCs w:val="24"/>
          <w:lang w:val="bg-BG"/>
        </w:rPr>
      </w:pPr>
      <w:r w:rsidRPr="00901D64">
        <w:rPr>
          <w:rFonts w:ascii="Times New Roman" w:hAnsi="Times New Roman" w:cs="Times New Roman"/>
          <w:color w:val="000000"/>
          <w:sz w:val="24"/>
          <w:szCs w:val="24"/>
          <w:lang w:val="bg-BG"/>
        </w:rPr>
        <w:t>Обработване на данните въз основа на наш законен интерес</w:t>
      </w:r>
    </w:p>
    <w:p w:rsidR="00801794" w:rsidRPr="00901D64" w:rsidRDefault="00801794" w:rsidP="00901D64">
      <w:pPr>
        <w:pStyle w:val="a0"/>
        <w:numPr>
          <w:ilvl w:val="0"/>
          <w:numId w:val="1"/>
        </w:numPr>
        <w:shd w:val="clear" w:color="auto" w:fill="auto"/>
        <w:tabs>
          <w:tab w:val="left" w:pos="1285"/>
        </w:tabs>
        <w:ind w:left="1280"/>
        <w:rPr>
          <w:rFonts w:ascii="Times New Roman" w:hAnsi="Times New Roman" w:cs="Times New Roman"/>
          <w:sz w:val="24"/>
          <w:szCs w:val="24"/>
          <w:lang w:val="bg-BG"/>
        </w:rPr>
      </w:pPr>
      <w:r w:rsidRPr="00901D64">
        <w:rPr>
          <w:rFonts w:ascii="Times New Roman" w:hAnsi="Times New Roman" w:cs="Times New Roman"/>
          <w:color w:val="000000"/>
          <w:sz w:val="24"/>
          <w:szCs w:val="24"/>
          <w:lang w:val="bg-BG"/>
        </w:rPr>
        <w:t>извършване на видеонаблюдение в нашите административни обекти</w:t>
      </w:r>
    </w:p>
    <w:p w:rsidR="00801794" w:rsidRPr="00901D64" w:rsidRDefault="00801794" w:rsidP="00901D64">
      <w:pPr>
        <w:pStyle w:val="20"/>
        <w:shd w:val="clear" w:color="auto" w:fill="auto"/>
        <w:spacing w:before="0" w:after="0" w:line="274" w:lineRule="exact"/>
        <w:ind w:left="20"/>
        <w:jc w:val="both"/>
        <w:rPr>
          <w:rFonts w:ascii="Times New Roman" w:hAnsi="Times New Roman" w:cs="Times New Roman"/>
          <w:sz w:val="24"/>
          <w:szCs w:val="24"/>
          <w:lang w:val="bg-BG"/>
        </w:rPr>
      </w:pPr>
      <w:bookmarkStart w:id="8" w:name="bookmark10"/>
      <w:r w:rsidRPr="00901D64">
        <w:rPr>
          <w:rFonts w:ascii="Times New Roman" w:hAnsi="Times New Roman" w:cs="Times New Roman"/>
          <w:color w:val="000000"/>
          <w:sz w:val="24"/>
          <w:szCs w:val="24"/>
          <w:lang w:val="bg-BG"/>
        </w:rPr>
        <w:t>Споделяне на информацията Ви:</w:t>
      </w:r>
      <w:bookmarkEnd w:id="8"/>
    </w:p>
    <w:p w:rsidR="00801794" w:rsidRPr="00901D64" w:rsidRDefault="00801794" w:rsidP="00901D64">
      <w:pPr>
        <w:pStyle w:val="a0"/>
        <w:shd w:val="clear" w:color="auto" w:fill="auto"/>
        <w:spacing w:after="0"/>
        <w:ind w:left="20" w:right="20" w:firstLine="0"/>
        <w:rPr>
          <w:rFonts w:ascii="Times New Roman" w:hAnsi="Times New Roman" w:cs="Times New Roman"/>
          <w:sz w:val="24"/>
          <w:szCs w:val="24"/>
          <w:lang w:val="bg-BG"/>
        </w:rPr>
      </w:pPr>
      <w:r w:rsidRPr="00901D64">
        <w:rPr>
          <w:rFonts w:ascii="Times New Roman" w:hAnsi="Times New Roman" w:cs="Times New Roman"/>
          <w:color w:val="000000"/>
          <w:sz w:val="24"/>
          <w:szCs w:val="24"/>
          <w:lang w:val="bg-BG"/>
        </w:rPr>
        <w:t>Университетът използва трети страни за подпомагане на определени договорни дейности или при изпълнение на законово задължение. Не предоставяме Ваши лични данни на трети лица, преди да се уверим, че са взети всички технически и организационни мерки за защита на тези данни като се стремим да осъществяваме строг контрол за изпълнение на тази цел. Можем да предоставим данни на счетоводни кантори, адвокатски кантори, други университети, Студентски общежития и столове и др.</w:t>
      </w:r>
    </w:p>
    <w:p w:rsidR="00801794" w:rsidRPr="00901D64" w:rsidRDefault="00801794" w:rsidP="00901D64">
      <w:pPr>
        <w:pStyle w:val="a0"/>
        <w:shd w:val="clear" w:color="auto" w:fill="auto"/>
        <w:spacing w:after="0"/>
        <w:ind w:left="20" w:right="20" w:firstLine="0"/>
        <w:rPr>
          <w:rFonts w:ascii="Times New Roman" w:hAnsi="Times New Roman" w:cs="Times New Roman"/>
          <w:sz w:val="24"/>
          <w:szCs w:val="24"/>
          <w:lang w:val="bg-BG"/>
        </w:rPr>
      </w:pPr>
      <w:r w:rsidRPr="00901D64">
        <w:rPr>
          <w:rFonts w:ascii="Times New Roman" w:hAnsi="Times New Roman" w:cs="Times New Roman"/>
          <w:color w:val="000000"/>
          <w:sz w:val="24"/>
          <w:szCs w:val="24"/>
          <w:lang w:val="bg-BG"/>
        </w:rPr>
        <w:t>Предоставянето на лични данни в някои случаи е задължително, за да спазим наши законови изисквания и в тази връзка предоставяме информация на:</w:t>
      </w:r>
    </w:p>
    <w:p w:rsidR="00801794" w:rsidRPr="00901D64" w:rsidRDefault="00801794" w:rsidP="00901D64">
      <w:pPr>
        <w:pStyle w:val="a0"/>
        <w:numPr>
          <w:ilvl w:val="0"/>
          <w:numId w:val="1"/>
        </w:numPr>
        <w:shd w:val="clear" w:color="auto" w:fill="auto"/>
        <w:tabs>
          <w:tab w:val="left" w:pos="1280"/>
        </w:tabs>
        <w:spacing w:after="0"/>
        <w:ind w:left="1280" w:right="20"/>
        <w:rPr>
          <w:rFonts w:ascii="Times New Roman" w:hAnsi="Times New Roman" w:cs="Times New Roman"/>
          <w:sz w:val="24"/>
          <w:szCs w:val="24"/>
          <w:lang w:val="bg-BG"/>
        </w:rPr>
      </w:pPr>
      <w:r w:rsidRPr="00901D64">
        <w:rPr>
          <w:rFonts w:ascii="Times New Roman" w:hAnsi="Times New Roman" w:cs="Times New Roman"/>
          <w:color w:val="000000"/>
          <w:sz w:val="24"/>
          <w:szCs w:val="24"/>
          <w:lang w:val="bg-BG"/>
        </w:rPr>
        <w:t>Министерството на образованието и науката - напр. за поддържането на Регистър на всички действащи и прекъснали студенти и докторанти по степени на обучение и по професионални направления и Регистър на завършилите студенти и докторанти (ЗВО);</w:t>
      </w:r>
    </w:p>
    <w:p w:rsidR="00801794" w:rsidRPr="00901D64" w:rsidRDefault="00801794" w:rsidP="00901D64">
      <w:pPr>
        <w:pStyle w:val="a0"/>
        <w:numPr>
          <w:ilvl w:val="0"/>
          <w:numId w:val="1"/>
        </w:numPr>
        <w:shd w:val="clear" w:color="auto" w:fill="auto"/>
        <w:tabs>
          <w:tab w:val="left" w:pos="1285"/>
        </w:tabs>
        <w:spacing w:after="0"/>
        <w:ind w:left="1280"/>
        <w:rPr>
          <w:rFonts w:ascii="Times New Roman" w:hAnsi="Times New Roman" w:cs="Times New Roman"/>
          <w:sz w:val="24"/>
          <w:szCs w:val="24"/>
          <w:lang w:val="bg-BG"/>
        </w:rPr>
      </w:pPr>
      <w:r w:rsidRPr="00901D64">
        <w:rPr>
          <w:rFonts w:ascii="Times New Roman" w:hAnsi="Times New Roman" w:cs="Times New Roman"/>
          <w:color w:val="000000"/>
          <w:sz w:val="24"/>
          <w:szCs w:val="24"/>
          <w:lang w:val="bg-BG"/>
        </w:rPr>
        <w:t>Националната агенция по приходите за нуждите на здравното осигуряване;</w:t>
      </w:r>
    </w:p>
    <w:p w:rsidR="00801794" w:rsidRPr="00901D64" w:rsidRDefault="00801794" w:rsidP="00901D64">
      <w:pPr>
        <w:pStyle w:val="a0"/>
        <w:numPr>
          <w:ilvl w:val="0"/>
          <w:numId w:val="1"/>
        </w:numPr>
        <w:shd w:val="clear" w:color="auto" w:fill="auto"/>
        <w:tabs>
          <w:tab w:val="left" w:pos="1280"/>
        </w:tabs>
        <w:spacing w:after="0"/>
        <w:ind w:left="1280" w:right="20"/>
        <w:rPr>
          <w:rFonts w:ascii="Times New Roman" w:hAnsi="Times New Roman" w:cs="Times New Roman"/>
          <w:sz w:val="24"/>
          <w:szCs w:val="24"/>
          <w:lang w:val="bg-BG"/>
        </w:rPr>
      </w:pPr>
      <w:r w:rsidRPr="00901D64">
        <w:rPr>
          <w:rFonts w:ascii="Times New Roman" w:hAnsi="Times New Roman" w:cs="Times New Roman"/>
          <w:color w:val="000000"/>
          <w:sz w:val="24"/>
          <w:szCs w:val="24"/>
          <w:lang w:val="bg-BG"/>
        </w:rPr>
        <w:t>МВнР, МВР - Дирекция миграция и МОН. Университетът е длъжен да предостави лични данни на чуждестранните студенти, за издаване на виза D. Университетът може да споделя лични данни с длъжностни лица, представители на имиграционните власти относно статута на кандидат-студентите или студентите, чието гражданство е извън Европейския съюз;</w:t>
      </w:r>
    </w:p>
    <w:p w:rsidR="00801794" w:rsidRPr="00901D64" w:rsidRDefault="00801794" w:rsidP="00901D64">
      <w:pPr>
        <w:pStyle w:val="a0"/>
        <w:numPr>
          <w:ilvl w:val="0"/>
          <w:numId w:val="1"/>
        </w:numPr>
        <w:shd w:val="clear" w:color="auto" w:fill="auto"/>
        <w:tabs>
          <w:tab w:val="left" w:pos="1285"/>
        </w:tabs>
        <w:spacing w:after="0"/>
        <w:ind w:left="1280"/>
        <w:rPr>
          <w:rFonts w:ascii="Times New Roman" w:hAnsi="Times New Roman" w:cs="Times New Roman"/>
          <w:sz w:val="24"/>
          <w:szCs w:val="24"/>
          <w:lang w:val="bg-BG"/>
        </w:rPr>
      </w:pPr>
      <w:r w:rsidRPr="00901D64">
        <w:rPr>
          <w:rFonts w:ascii="Times New Roman" w:hAnsi="Times New Roman" w:cs="Times New Roman"/>
          <w:color w:val="000000"/>
          <w:sz w:val="24"/>
          <w:szCs w:val="24"/>
          <w:lang w:val="bg-BG"/>
        </w:rPr>
        <w:t>Националния център за информация и документация;</w:t>
      </w:r>
    </w:p>
    <w:p w:rsidR="00801794" w:rsidRPr="00901D64" w:rsidRDefault="00801794" w:rsidP="00901D64">
      <w:pPr>
        <w:pStyle w:val="a0"/>
        <w:numPr>
          <w:ilvl w:val="0"/>
          <w:numId w:val="1"/>
        </w:numPr>
        <w:shd w:val="clear" w:color="auto" w:fill="auto"/>
        <w:tabs>
          <w:tab w:val="left" w:pos="1285"/>
        </w:tabs>
        <w:spacing w:after="0"/>
        <w:ind w:left="1280"/>
        <w:rPr>
          <w:rFonts w:ascii="Times New Roman" w:hAnsi="Times New Roman" w:cs="Times New Roman"/>
          <w:sz w:val="24"/>
          <w:szCs w:val="24"/>
          <w:lang w:val="bg-BG"/>
        </w:rPr>
      </w:pPr>
      <w:r w:rsidRPr="00901D64">
        <w:rPr>
          <w:rFonts w:ascii="Times New Roman" w:hAnsi="Times New Roman" w:cs="Times New Roman"/>
          <w:color w:val="000000"/>
          <w:sz w:val="24"/>
          <w:szCs w:val="24"/>
          <w:lang w:val="bg-BG"/>
        </w:rPr>
        <w:t>Регионална инспекция по образование;</w:t>
      </w:r>
    </w:p>
    <w:p w:rsidR="00801794" w:rsidRPr="00901D64" w:rsidRDefault="00801794" w:rsidP="00901D64">
      <w:pPr>
        <w:pStyle w:val="a0"/>
        <w:numPr>
          <w:ilvl w:val="0"/>
          <w:numId w:val="1"/>
        </w:numPr>
        <w:shd w:val="clear" w:color="auto" w:fill="auto"/>
        <w:tabs>
          <w:tab w:val="left" w:pos="1270"/>
        </w:tabs>
        <w:spacing w:after="291"/>
        <w:ind w:left="1280"/>
        <w:rPr>
          <w:rFonts w:ascii="Times New Roman" w:hAnsi="Times New Roman" w:cs="Times New Roman"/>
          <w:sz w:val="24"/>
          <w:szCs w:val="24"/>
          <w:lang w:val="bg-BG"/>
        </w:rPr>
      </w:pPr>
      <w:r w:rsidRPr="00901D64">
        <w:rPr>
          <w:rFonts w:ascii="Times New Roman" w:hAnsi="Times New Roman" w:cs="Times New Roman"/>
          <w:color w:val="000000"/>
          <w:sz w:val="24"/>
          <w:szCs w:val="24"/>
          <w:lang w:val="bg-BG"/>
        </w:rPr>
        <w:lastRenderedPageBreak/>
        <w:t>Други.</w:t>
      </w:r>
    </w:p>
    <w:p w:rsidR="00801794" w:rsidRPr="00901D64" w:rsidRDefault="00801794" w:rsidP="00901D64">
      <w:pPr>
        <w:pStyle w:val="20"/>
        <w:shd w:val="clear" w:color="auto" w:fill="auto"/>
        <w:spacing w:before="0" w:after="28" w:line="210" w:lineRule="exact"/>
        <w:ind w:left="20"/>
        <w:jc w:val="both"/>
        <w:rPr>
          <w:rFonts w:ascii="Times New Roman" w:hAnsi="Times New Roman" w:cs="Times New Roman"/>
          <w:sz w:val="24"/>
          <w:szCs w:val="24"/>
          <w:lang w:val="bg-BG"/>
        </w:rPr>
      </w:pPr>
      <w:bookmarkStart w:id="9" w:name="bookmark11"/>
      <w:r w:rsidRPr="00901D64">
        <w:rPr>
          <w:rFonts w:ascii="Times New Roman" w:hAnsi="Times New Roman" w:cs="Times New Roman"/>
          <w:color w:val="000000"/>
          <w:sz w:val="24"/>
          <w:szCs w:val="24"/>
          <w:lang w:val="bg-BG"/>
        </w:rPr>
        <w:t>Автоматизирани алгоритми</w:t>
      </w:r>
      <w:bookmarkEnd w:id="9"/>
    </w:p>
    <w:p w:rsidR="00801794" w:rsidRPr="00901D64" w:rsidRDefault="00801794" w:rsidP="00901D64">
      <w:pPr>
        <w:pStyle w:val="a0"/>
        <w:shd w:val="clear" w:color="auto" w:fill="auto"/>
        <w:spacing w:after="217" w:line="210" w:lineRule="exact"/>
        <w:ind w:left="20" w:firstLine="0"/>
        <w:rPr>
          <w:rFonts w:ascii="Times New Roman" w:hAnsi="Times New Roman" w:cs="Times New Roman"/>
          <w:sz w:val="24"/>
          <w:szCs w:val="24"/>
          <w:lang w:val="bg-BG"/>
        </w:rPr>
      </w:pPr>
      <w:r w:rsidRPr="00901D64">
        <w:rPr>
          <w:rFonts w:ascii="Times New Roman" w:hAnsi="Times New Roman" w:cs="Times New Roman"/>
          <w:color w:val="000000"/>
          <w:sz w:val="24"/>
          <w:szCs w:val="24"/>
          <w:lang w:val="bg-BG"/>
        </w:rPr>
        <w:t>Ние не използваме средства за автоматизирано взимане на решения.</w:t>
      </w:r>
    </w:p>
    <w:p w:rsidR="00801794" w:rsidRPr="00901D64" w:rsidRDefault="00801794" w:rsidP="00901D64">
      <w:pPr>
        <w:pStyle w:val="20"/>
        <w:shd w:val="clear" w:color="auto" w:fill="auto"/>
        <w:spacing w:before="0" w:after="0" w:line="274" w:lineRule="exact"/>
        <w:ind w:left="20"/>
        <w:jc w:val="both"/>
        <w:rPr>
          <w:rFonts w:ascii="Times New Roman" w:hAnsi="Times New Roman" w:cs="Times New Roman"/>
          <w:sz w:val="24"/>
          <w:szCs w:val="24"/>
          <w:lang w:val="bg-BG"/>
        </w:rPr>
      </w:pPr>
      <w:bookmarkStart w:id="10" w:name="bookmark12"/>
      <w:r w:rsidRPr="00901D64">
        <w:rPr>
          <w:rFonts w:ascii="Times New Roman" w:hAnsi="Times New Roman" w:cs="Times New Roman"/>
          <w:color w:val="000000"/>
          <w:sz w:val="24"/>
          <w:szCs w:val="24"/>
          <w:lang w:val="bg-BG"/>
        </w:rPr>
        <w:t>Сигурност</w:t>
      </w:r>
      <w:bookmarkEnd w:id="10"/>
    </w:p>
    <w:p w:rsidR="00801794" w:rsidRPr="00901D64" w:rsidRDefault="00801794" w:rsidP="00901D64">
      <w:pPr>
        <w:pStyle w:val="a0"/>
        <w:shd w:val="clear" w:color="auto" w:fill="auto"/>
        <w:spacing w:after="0"/>
        <w:ind w:left="20" w:right="20" w:firstLine="0"/>
        <w:rPr>
          <w:rFonts w:ascii="Times New Roman" w:hAnsi="Times New Roman" w:cs="Times New Roman"/>
          <w:sz w:val="24"/>
          <w:szCs w:val="24"/>
          <w:lang w:val="bg-BG"/>
        </w:rPr>
      </w:pPr>
      <w:r w:rsidRPr="00901D64">
        <w:rPr>
          <w:rFonts w:ascii="Times New Roman" w:hAnsi="Times New Roman" w:cs="Times New Roman"/>
          <w:color w:val="000000"/>
          <w:sz w:val="24"/>
          <w:szCs w:val="24"/>
          <w:lang w:val="bg-BG"/>
        </w:rPr>
        <w:t>Сигурността на данните, които сте ни поверили е много важна за нас. Ето защо ние защитаваме Вашите данни като прилагаме всички подходящи технически и организационни средства, с които разполагаме, за да не допускаме неразрешен достъп, неразрешено или злонамерено ползване, загуба или преждевременно заличаване на информация.</w:t>
      </w:r>
    </w:p>
    <w:p w:rsidR="00801794" w:rsidRPr="00901D64" w:rsidRDefault="00801794" w:rsidP="00901D64">
      <w:pPr>
        <w:pStyle w:val="a0"/>
        <w:spacing w:after="0"/>
        <w:ind w:left="20" w:right="20" w:hanging="20"/>
        <w:rPr>
          <w:rFonts w:ascii="Times New Roman" w:hAnsi="Times New Roman" w:cs="Times New Roman"/>
          <w:color w:val="000000"/>
          <w:sz w:val="24"/>
          <w:szCs w:val="24"/>
          <w:lang w:val="bg-BG"/>
        </w:rPr>
      </w:pPr>
      <w:r w:rsidRPr="00901D64">
        <w:rPr>
          <w:rFonts w:ascii="Times New Roman" w:hAnsi="Times New Roman" w:cs="Times New Roman"/>
          <w:color w:val="000000"/>
          <w:sz w:val="24"/>
          <w:szCs w:val="24"/>
          <w:lang w:val="bg-BG"/>
        </w:rPr>
        <w:t>ТрУ взема мерки за защита на личните ви данни от случайна загуба и нерегламентиран достъп, употреба, промяна или оповестяване. Налице са политики и процедури, предназначени да предпазят информацията от загуба, злоупотреба и неправомерно разкриване. Освен това, вземаме допълнителни мерки за информационна сигурност, включително контрол на достъпа, строга физическа защита и надеждни практики за събиране, съхранение и обработка на информацията. Част от предприетите действия са:</w:t>
      </w:r>
    </w:p>
    <w:p w:rsidR="00801794" w:rsidRPr="00901D64" w:rsidRDefault="00801794" w:rsidP="00901D64">
      <w:pPr>
        <w:pStyle w:val="a0"/>
        <w:spacing w:after="0"/>
        <w:ind w:left="20" w:right="20" w:hanging="20"/>
        <w:rPr>
          <w:rFonts w:ascii="Times New Roman" w:hAnsi="Times New Roman" w:cs="Times New Roman"/>
          <w:color w:val="000000"/>
          <w:sz w:val="24"/>
          <w:szCs w:val="24"/>
          <w:lang w:val="bg-BG"/>
        </w:rPr>
      </w:pPr>
      <w:r w:rsidRPr="00901D64">
        <w:rPr>
          <w:rFonts w:ascii="Times New Roman" w:hAnsi="Times New Roman" w:cs="Times New Roman"/>
          <w:color w:val="000000"/>
          <w:sz w:val="24"/>
          <w:szCs w:val="24"/>
          <w:lang w:val="bg-BG"/>
        </w:rPr>
        <w:t>1.</w:t>
      </w:r>
      <w:r w:rsidRPr="00901D64">
        <w:rPr>
          <w:rFonts w:ascii="Times New Roman" w:hAnsi="Times New Roman" w:cs="Times New Roman"/>
          <w:color w:val="000000"/>
          <w:sz w:val="24"/>
          <w:szCs w:val="24"/>
          <w:lang w:val="bg-BG"/>
        </w:rPr>
        <w:tab/>
        <w:t>Физически организационни и технически мерки за защита:</w:t>
      </w:r>
    </w:p>
    <w:p w:rsidR="00801794" w:rsidRPr="00901D64" w:rsidRDefault="00801794" w:rsidP="00901D64">
      <w:pPr>
        <w:pStyle w:val="a0"/>
        <w:spacing w:after="0"/>
        <w:ind w:left="20" w:right="20" w:hanging="20"/>
        <w:rPr>
          <w:rFonts w:ascii="Times New Roman" w:hAnsi="Times New Roman" w:cs="Times New Roman"/>
          <w:color w:val="000000"/>
          <w:sz w:val="24"/>
          <w:szCs w:val="24"/>
          <w:lang w:val="bg-BG"/>
        </w:rPr>
      </w:pPr>
      <w:r w:rsidRPr="00901D64">
        <w:rPr>
          <w:rFonts w:ascii="Times New Roman" w:hAnsi="Times New Roman" w:cs="Times New Roman"/>
          <w:color w:val="000000"/>
          <w:sz w:val="24"/>
          <w:szCs w:val="24"/>
          <w:lang w:val="bg-BG"/>
        </w:rPr>
        <w:t>определяне на зоните с контролиран достъп; определяне на помещенията, в които се обработват лични данни, вкл. в които се намират сървърите ни и ограничаване на достъпа; определяне на организацията на физическия достъп; определяне на използваните технически средства за физическа защита - в специални стаи и шкафове под ключ; определяне на екип за реагиране при нарушения.</w:t>
      </w:r>
    </w:p>
    <w:p w:rsidR="00801794" w:rsidRPr="00901D64" w:rsidRDefault="00801794" w:rsidP="00901D64">
      <w:pPr>
        <w:pStyle w:val="a0"/>
        <w:spacing w:after="0"/>
        <w:ind w:left="20" w:right="20" w:hanging="20"/>
        <w:rPr>
          <w:rFonts w:ascii="Times New Roman" w:hAnsi="Times New Roman" w:cs="Times New Roman"/>
          <w:color w:val="000000"/>
          <w:sz w:val="24"/>
          <w:szCs w:val="24"/>
          <w:lang w:val="bg-BG"/>
        </w:rPr>
      </w:pPr>
      <w:r w:rsidRPr="00901D64">
        <w:rPr>
          <w:rFonts w:ascii="Times New Roman" w:hAnsi="Times New Roman" w:cs="Times New Roman"/>
          <w:color w:val="000000"/>
          <w:sz w:val="24"/>
          <w:szCs w:val="24"/>
          <w:lang w:val="bg-BG"/>
        </w:rPr>
        <w:t>2.</w:t>
      </w:r>
      <w:r w:rsidRPr="00901D64">
        <w:rPr>
          <w:rFonts w:ascii="Times New Roman" w:hAnsi="Times New Roman" w:cs="Times New Roman"/>
          <w:color w:val="000000"/>
          <w:sz w:val="24"/>
          <w:szCs w:val="24"/>
          <w:lang w:val="bg-BG"/>
        </w:rPr>
        <w:tab/>
        <w:t>Персонална защита: запознаване на персонала с особеностите при обработване на лични данни и с нормативната уредба в областта на защитата на личните данни, с настоящата политика и с др. свързани вътрешни нормативни актове; конфиденциалност на информацията; обучение на персонала.</w:t>
      </w:r>
    </w:p>
    <w:p w:rsidR="00801794" w:rsidRPr="00901D64" w:rsidRDefault="00801794" w:rsidP="00901D64">
      <w:pPr>
        <w:pStyle w:val="a0"/>
        <w:spacing w:after="0"/>
        <w:ind w:left="20" w:right="20" w:hanging="20"/>
        <w:rPr>
          <w:rFonts w:ascii="Times New Roman" w:hAnsi="Times New Roman" w:cs="Times New Roman"/>
          <w:color w:val="000000"/>
          <w:sz w:val="24"/>
          <w:szCs w:val="24"/>
          <w:lang w:val="bg-BG"/>
        </w:rPr>
      </w:pPr>
      <w:r w:rsidRPr="00901D64">
        <w:rPr>
          <w:rFonts w:ascii="Times New Roman" w:hAnsi="Times New Roman" w:cs="Times New Roman"/>
          <w:color w:val="000000"/>
          <w:sz w:val="24"/>
          <w:szCs w:val="24"/>
          <w:lang w:val="bg-BG"/>
        </w:rPr>
        <w:t>3.</w:t>
      </w:r>
      <w:r w:rsidRPr="00901D64">
        <w:rPr>
          <w:rFonts w:ascii="Times New Roman" w:hAnsi="Times New Roman" w:cs="Times New Roman"/>
          <w:color w:val="000000"/>
          <w:sz w:val="24"/>
          <w:szCs w:val="24"/>
          <w:lang w:val="bg-BG"/>
        </w:rPr>
        <w:tab/>
        <w:t>Документална защита: определяне на срокове за съхранение; правила за разпространение, процедури за унищожаване, проверка и контрол на обработването.</w:t>
      </w:r>
    </w:p>
    <w:p w:rsidR="00801794" w:rsidRPr="00901D64" w:rsidRDefault="00801794" w:rsidP="00901D64">
      <w:pPr>
        <w:pStyle w:val="a0"/>
        <w:spacing w:after="0"/>
        <w:ind w:left="20" w:right="20" w:hanging="20"/>
        <w:rPr>
          <w:rFonts w:ascii="Times New Roman" w:hAnsi="Times New Roman" w:cs="Times New Roman"/>
          <w:color w:val="000000"/>
          <w:sz w:val="24"/>
          <w:szCs w:val="24"/>
          <w:lang w:val="bg-BG"/>
        </w:rPr>
      </w:pPr>
      <w:r w:rsidRPr="00901D64">
        <w:rPr>
          <w:rFonts w:ascii="Times New Roman" w:hAnsi="Times New Roman" w:cs="Times New Roman"/>
          <w:color w:val="000000"/>
          <w:sz w:val="24"/>
          <w:szCs w:val="24"/>
          <w:lang w:val="bg-BG"/>
        </w:rPr>
        <w:t xml:space="preserve">От друга страна, прилагаме технически мерки като криптиране, </w:t>
      </w:r>
      <w:proofErr w:type="spellStart"/>
      <w:r w:rsidRPr="00901D64">
        <w:rPr>
          <w:rFonts w:ascii="Times New Roman" w:hAnsi="Times New Roman" w:cs="Times New Roman"/>
          <w:color w:val="000000"/>
          <w:sz w:val="24"/>
          <w:szCs w:val="24"/>
          <w:lang w:val="bg-BG"/>
        </w:rPr>
        <w:t>псевдонимизация</w:t>
      </w:r>
      <w:proofErr w:type="spellEnd"/>
      <w:r w:rsidRPr="00901D64">
        <w:rPr>
          <w:rFonts w:ascii="Times New Roman" w:hAnsi="Times New Roman" w:cs="Times New Roman"/>
          <w:color w:val="000000"/>
          <w:sz w:val="24"/>
          <w:szCs w:val="24"/>
          <w:lang w:val="bg-BG"/>
        </w:rPr>
        <w:t xml:space="preserve"> и </w:t>
      </w:r>
      <w:proofErr w:type="spellStart"/>
      <w:r w:rsidRPr="00901D64">
        <w:rPr>
          <w:rFonts w:ascii="Times New Roman" w:hAnsi="Times New Roman" w:cs="Times New Roman"/>
          <w:color w:val="000000"/>
          <w:sz w:val="24"/>
          <w:szCs w:val="24"/>
          <w:lang w:val="bg-BG"/>
        </w:rPr>
        <w:t>анонимизация</w:t>
      </w:r>
      <w:proofErr w:type="spellEnd"/>
      <w:r w:rsidRPr="00901D64">
        <w:rPr>
          <w:rFonts w:ascii="Times New Roman" w:hAnsi="Times New Roman" w:cs="Times New Roman"/>
          <w:color w:val="000000"/>
          <w:sz w:val="24"/>
          <w:szCs w:val="24"/>
          <w:lang w:val="bg-BG"/>
        </w:rPr>
        <w:t xml:space="preserve"> на събраните лични данни.</w:t>
      </w:r>
    </w:p>
    <w:p w:rsidR="00801794" w:rsidRPr="00901D64" w:rsidRDefault="00801794" w:rsidP="00901D64">
      <w:pPr>
        <w:pStyle w:val="a0"/>
        <w:spacing w:after="0"/>
        <w:ind w:left="20" w:right="20"/>
        <w:rPr>
          <w:rFonts w:ascii="Times New Roman" w:hAnsi="Times New Roman" w:cs="Times New Roman"/>
          <w:color w:val="000000"/>
          <w:sz w:val="24"/>
          <w:szCs w:val="24"/>
          <w:lang w:val="bg-BG"/>
        </w:rPr>
      </w:pPr>
    </w:p>
    <w:p w:rsidR="00801794" w:rsidRPr="00901D64" w:rsidRDefault="00801794" w:rsidP="00901D64">
      <w:pPr>
        <w:pStyle w:val="a0"/>
        <w:spacing w:after="0"/>
        <w:ind w:left="20" w:right="20" w:hanging="20"/>
        <w:rPr>
          <w:rFonts w:ascii="Times New Roman" w:hAnsi="Times New Roman" w:cs="Times New Roman"/>
          <w:b/>
          <w:color w:val="000000"/>
          <w:sz w:val="24"/>
          <w:szCs w:val="24"/>
          <w:lang w:val="bg-BG"/>
        </w:rPr>
      </w:pPr>
      <w:r w:rsidRPr="00901D64">
        <w:rPr>
          <w:rFonts w:ascii="Times New Roman" w:hAnsi="Times New Roman" w:cs="Times New Roman"/>
          <w:b/>
          <w:color w:val="000000"/>
          <w:sz w:val="24"/>
          <w:szCs w:val="24"/>
          <w:lang w:val="bg-BG"/>
        </w:rPr>
        <w:t>Кога изтриваме Вашите лични данни?</w:t>
      </w:r>
    </w:p>
    <w:p w:rsidR="00801794" w:rsidRPr="00901D64" w:rsidRDefault="00801794" w:rsidP="00901D64">
      <w:pPr>
        <w:pStyle w:val="a0"/>
        <w:spacing w:after="0"/>
        <w:ind w:left="20" w:right="20" w:hanging="20"/>
        <w:rPr>
          <w:rFonts w:ascii="Times New Roman" w:hAnsi="Times New Roman" w:cs="Times New Roman"/>
          <w:color w:val="000000"/>
          <w:sz w:val="24"/>
          <w:szCs w:val="24"/>
          <w:lang w:val="bg-BG"/>
        </w:rPr>
      </w:pPr>
      <w:r w:rsidRPr="00901D64">
        <w:rPr>
          <w:rFonts w:ascii="Times New Roman" w:hAnsi="Times New Roman" w:cs="Times New Roman"/>
          <w:color w:val="000000"/>
          <w:sz w:val="24"/>
          <w:szCs w:val="24"/>
          <w:lang w:val="bg-BG"/>
        </w:rPr>
        <w:t>Ние съхраняваме цялата информация, която сме събрали за Вас и я унищожаваме по определен ред в законоуста</w:t>
      </w:r>
      <w:r w:rsidR="007146AE">
        <w:rPr>
          <w:rFonts w:ascii="Times New Roman" w:hAnsi="Times New Roman" w:cs="Times New Roman"/>
          <w:color w:val="000000"/>
          <w:sz w:val="24"/>
          <w:szCs w:val="24"/>
          <w:lang w:val="bg-BG"/>
        </w:rPr>
        <w:t>но</w:t>
      </w:r>
      <w:r w:rsidRPr="00901D64">
        <w:rPr>
          <w:rFonts w:ascii="Times New Roman" w:hAnsi="Times New Roman" w:cs="Times New Roman"/>
          <w:color w:val="000000"/>
          <w:sz w:val="24"/>
          <w:szCs w:val="24"/>
          <w:lang w:val="bg-BG"/>
        </w:rPr>
        <w:t>вените срокове, а ако няма такива - в сроковете определени от нас с Вътрешните правила за създаване, ползване и поддържане на университетския архив.</w:t>
      </w:r>
    </w:p>
    <w:p w:rsidR="00801794" w:rsidRPr="00901D64" w:rsidRDefault="00801794" w:rsidP="00901D64">
      <w:pPr>
        <w:pStyle w:val="a0"/>
        <w:spacing w:after="0"/>
        <w:ind w:left="20" w:right="20" w:hanging="20"/>
        <w:rPr>
          <w:rFonts w:ascii="Times New Roman" w:hAnsi="Times New Roman" w:cs="Times New Roman"/>
          <w:color w:val="000000"/>
          <w:sz w:val="24"/>
          <w:szCs w:val="24"/>
          <w:lang w:val="bg-BG"/>
        </w:rPr>
      </w:pPr>
      <w:r w:rsidRPr="00901D64">
        <w:rPr>
          <w:rFonts w:ascii="Times New Roman" w:hAnsi="Times New Roman" w:cs="Times New Roman"/>
          <w:color w:val="000000"/>
          <w:sz w:val="24"/>
          <w:szCs w:val="24"/>
          <w:lang w:val="bg-BG"/>
        </w:rPr>
        <w:t>Част от сроковете са:</w:t>
      </w:r>
    </w:p>
    <w:p w:rsidR="00801794" w:rsidRPr="00901D64" w:rsidRDefault="00801794" w:rsidP="00901D64">
      <w:pPr>
        <w:pStyle w:val="a0"/>
        <w:spacing w:after="0"/>
        <w:ind w:left="20" w:right="20" w:hanging="20"/>
        <w:rPr>
          <w:rFonts w:ascii="Times New Roman" w:hAnsi="Times New Roman" w:cs="Times New Roman"/>
          <w:color w:val="000000"/>
          <w:sz w:val="24"/>
          <w:szCs w:val="24"/>
          <w:lang w:val="bg-BG"/>
        </w:rPr>
      </w:pPr>
      <w:r w:rsidRPr="00901D64">
        <w:rPr>
          <w:rFonts w:ascii="Times New Roman" w:hAnsi="Times New Roman" w:cs="Times New Roman"/>
          <w:color w:val="000000"/>
          <w:sz w:val="24"/>
          <w:szCs w:val="24"/>
          <w:lang w:val="bg-BG"/>
        </w:rPr>
        <w:t>-</w:t>
      </w:r>
      <w:r w:rsidRPr="00901D64">
        <w:rPr>
          <w:rFonts w:ascii="Times New Roman" w:hAnsi="Times New Roman" w:cs="Times New Roman"/>
          <w:color w:val="000000"/>
          <w:sz w:val="24"/>
          <w:szCs w:val="24"/>
          <w:lang w:val="bg-BG"/>
        </w:rPr>
        <w:tab/>
        <w:t>Минимум 50 години - за данните, свързани с издаваните дипломи и удостоверения;</w:t>
      </w:r>
    </w:p>
    <w:p w:rsidR="00801794" w:rsidRPr="00901D64" w:rsidRDefault="00801794" w:rsidP="00901D64">
      <w:pPr>
        <w:pStyle w:val="a0"/>
        <w:spacing w:after="0"/>
        <w:ind w:left="20" w:right="20" w:hanging="20"/>
        <w:rPr>
          <w:rFonts w:ascii="Times New Roman" w:hAnsi="Times New Roman" w:cs="Times New Roman"/>
          <w:color w:val="000000"/>
          <w:sz w:val="24"/>
          <w:szCs w:val="24"/>
          <w:lang w:val="bg-BG"/>
        </w:rPr>
      </w:pPr>
      <w:r w:rsidRPr="00901D64">
        <w:rPr>
          <w:rFonts w:ascii="Times New Roman" w:hAnsi="Times New Roman" w:cs="Times New Roman"/>
          <w:color w:val="000000"/>
          <w:sz w:val="24"/>
          <w:szCs w:val="24"/>
          <w:lang w:val="bg-BG"/>
        </w:rPr>
        <w:t>-</w:t>
      </w:r>
      <w:r w:rsidRPr="00901D64">
        <w:rPr>
          <w:rFonts w:ascii="Times New Roman" w:hAnsi="Times New Roman" w:cs="Times New Roman"/>
          <w:color w:val="000000"/>
          <w:sz w:val="24"/>
          <w:szCs w:val="24"/>
          <w:lang w:val="bg-BG"/>
        </w:rPr>
        <w:tab/>
        <w:t>10 години по Закона за счетоводството за съхранение и обработка на счетоводни данни;</w:t>
      </w:r>
    </w:p>
    <w:p w:rsidR="00801794" w:rsidRPr="00901D64" w:rsidRDefault="00801794" w:rsidP="00901D64">
      <w:pPr>
        <w:pStyle w:val="a0"/>
        <w:spacing w:after="0"/>
        <w:ind w:left="20" w:right="20" w:hanging="20"/>
        <w:rPr>
          <w:rFonts w:ascii="Times New Roman" w:hAnsi="Times New Roman" w:cs="Times New Roman"/>
          <w:color w:val="000000"/>
          <w:sz w:val="24"/>
          <w:szCs w:val="24"/>
          <w:lang w:val="bg-BG"/>
        </w:rPr>
      </w:pPr>
      <w:r w:rsidRPr="00901D64">
        <w:rPr>
          <w:rFonts w:ascii="Times New Roman" w:hAnsi="Times New Roman" w:cs="Times New Roman"/>
          <w:color w:val="000000"/>
          <w:sz w:val="24"/>
          <w:szCs w:val="24"/>
          <w:lang w:val="bg-BG"/>
        </w:rPr>
        <w:t>-</w:t>
      </w:r>
      <w:r w:rsidRPr="00901D64">
        <w:rPr>
          <w:rFonts w:ascii="Times New Roman" w:hAnsi="Times New Roman" w:cs="Times New Roman"/>
          <w:color w:val="000000"/>
          <w:sz w:val="24"/>
          <w:szCs w:val="24"/>
          <w:lang w:val="bg-BG"/>
        </w:rPr>
        <w:tab/>
        <w:t>30 дни от записа при видеонаблюдение;</w:t>
      </w:r>
    </w:p>
    <w:p w:rsidR="00801794" w:rsidRPr="00901D64" w:rsidRDefault="00801794" w:rsidP="00901D64">
      <w:pPr>
        <w:pStyle w:val="a0"/>
        <w:spacing w:after="0"/>
        <w:ind w:left="20" w:right="20" w:hanging="20"/>
        <w:rPr>
          <w:rFonts w:ascii="Times New Roman" w:hAnsi="Times New Roman" w:cs="Times New Roman"/>
          <w:color w:val="000000"/>
          <w:sz w:val="24"/>
          <w:szCs w:val="24"/>
          <w:lang w:val="bg-BG"/>
        </w:rPr>
      </w:pPr>
      <w:r w:rsidRPr="00901D64">
        <w:rPr>
          <w:rFonts w:ascii="Times New Roman" w:hAnsi="Times New Roman" w:cs="Times New Roman"/>
          <w:color w:val="000000"/>
          <w:sz w:val="24"/>
          <w:szCs w:val="24"/>
          <w:lang w:val="bg-BG"/>
        </w:rPr>
        <w:t>-</w:t>
      </w:r>
      <w:r w:rsidRPr="00901D64">
        <w:rPr>
          <w:rFonts w:ascii="Times New Roman" w:hAnsi="Times New Roman" w:cs="Times New Roman"/>
          <w:color w:val="000000"/>
          <w:sz w:val="24"/>
          <w:szCs w:val="24"/>
          <w:lang w:val="bg-BG"/>
        </w:rPr>
        <w:tab/>
        <w:t>1 година от изтичане на кандидат-студентската кампания - по отношение на състезателен картон, изпитни работи, приложените документи към картона, вкл. актове и дипломи;</w:t>
      </w:r>
    </w:p>
    <w:p w:rsidR="00801794" w:rsidRPr="00901D64" w:rsidRDefault="00801794" w:rsidP="00901D64">
      <w:pPr>
        <w:pStyle w:val="a0"/>
        <w:spacing w:after="0"/>
        <w:ind w:left="20" w:right="20" w:hanging="20"/>
        <w:rPr>
          <w:rFonts w:ascii="Times New Roman" w:hAnsi="Times New Roman" w:cs="Times New Roman"/>
          <w:color w:val="000000"/>
          <w:sz w:val="24"/>
          <w:szCs w:val="24"/>
          <w:lang w:val="bg-BG"/>
        </w:rPr>
      </w:pPr>
      <w:r w:rsidRPr="00901D64">
        <w:rPr>
          <w:rFonts w:ascii="Times New Roman" w:hAnsi="Times New Roman" w:cs="Times New Roman"/>
          <w:color w:val="000000"/>
          <w:sz w:val="24"/>
          <w:szCs w:val="24"/>
          <w:lang w:val="bg-BG"/>
        </w:rPr>
        <w:t>-</w:t>
      </w:r>
      <w:r w:rsidRPr="00901D64">
        <w:rPr>
          <w:rFonts w:ascii="Times New Roman" w:hAnsi="Times New Roman" w:cs="Times New Roman"/>
          <w:color w:val="000000"/>
          <w:sz w:val="24"/>
          <w:szCs w:val="24"/>
          <w:lang w:val="bg-BG"/>
        </w:rPr>
        <w:tab/>
        <w:t>5 години от изтичане на кандидат-студентската кампания за изпитни протоколи.</w:t>
      </w:r>
    </w:p>
    <w:p w:rsidR="00901D64" w:rsidRPr="00901D64" w:rsidRDefault="00901D64" w:rsidP="00901D64">
      <w:pPr>
        <w:pStyle w:val="a0"/>
        <w:spacing w:after="0"/>
        <w:ind w:left="20" w:right="20" w:hanging="20"/>
        <w:rPr>
          <w:rFonts w:ascii="Times New Roman" w:hAnsi="Times New Roman" w:cs="Times New Roman"/>
          <w:color w:val="000000"/>
          <w:sz w:val="24"/>
          <w:szCs w:val="24"/>
          <w:lang w:val="bg-BG"/>
        </w:rPr>
      </w:pPr>
    </w:p>
    <w:p w:rsidR="00801794" w:rsidRPr="00901D64" w:rsidRDefault="00801794" w:rsidP="00901D64">
      <w:pPr>
        <w:pStyle w:val="a0"/>
        <w:spacing w:after="0"/>
        <w:ind w:left="20" w:right="20" w:hanging="20"/>
        <w:rPr>
          <w:rFonts w:ascii="Times New Roman" w:hAnsi="Times New Roman" w:cs="Times New Roman"/>
          <w:b/>
          <w:color w:val="000000"/>
          <w:sz w:val="24"/>
          <w:szCs w:val="24"/>
          <w:lang w:val="bg-BG"/>
        </w:rPr>
      </w:pPr>
      <w:r w:rsidRPr="00901D64">
        <w:rPr>
          <w:rFonts w:ascii="Times New Roman" w:hAnsi="Times New Roman" w:cs="Times New Roman"/>
          <w:b/>
          <w:color w:val="000000"/>
          <w:sz w:val="24"/>
          <w:szCs w:val="24"/>
          <w:lang w:val="bg-BG"/>
        </w:rPr>
        <w:lastRenderedPageBreak/>
        <w:t>Прехвърляне между държави</w:t>
      </w:r>
    </w:p>
    <w:p w:rsidR="00801794" w:rsidRPr="00901D64" w:rsidRDefault="00801794" w:rsidP="00901D64">
      <w:pPr>
        <w:pStyle w:val="a0"/>
        <w:spacing w:after="0"/>
        <w:ind w:left="20" w:right="20" w:hanging="20"/>
        <w:rPr>
          <w:rFonts w:ascii="Times New Roman" w:hAnsi="Times New Roman" w:cs="Times New Roman"/>
          <w:color w:val="000000"/>
          <w:sz w:val="24"/>
          <w:szCs w:val="24"/>
          <w:lang w:val="bg-BG"/>
        </w:rPr>
      </w:pPr>
      <w:r w:rsidRPr="00901D64">
        <w:rPr>
          <w:rFonts w:ascii="Times New Roman" w:hAnsi="Times New Roman" w:cs="Times New Roman"/>
          <w:color w:val="000000"/>
          <w:sz w:val="24"/>
          <w:szCs w:val="24"/>
          <w:lang w:val="bg-BG"/>
        </w:rPr>
        <w:t>Университетът може да прехвърли данните Ви извън рамките на ЕС по програма „Еразъм+“, но единствено и след Вашето изрично писмено съгласие.</w:t>
      </w:r>
    </w:p>
    <w:p w:rsidR="00901D64" w:rsidRPr="00901D64" w:rsidRDefault="00901D64" w:rsidP="00901D64">
      <w:pPr>
        <w:pStyle w:val="a0"/>
        <w:spacing w:after="0"/>
        <w:ind w:left="20" w:right="20"/>
        <w:rPr>
          <w:rFonts w:ascii="Times New Roman" w:hAnsi="Times New Roman" w:cs="Times New Roman"/>
          <w:color w:val="000000"/>
          <w:sz w:val="24"/>
          <w:szCs w:val="24"/>
          <w:lang w:val="bg-BG"/>
        </w:rPr>
      </w:pPr>
    </w:p>
    <w:p w:rsidR="00801794" w:rsidRPr="00901D64" w:rsidRDefault="00801794" w:rsidP="00901D64">
      <w:pPr>
        <w:pStyle w:val="a0"/>
        <w:spacing w:after="0"/>
        <w:ind w:left="20" w:right="20" w:hanging="20"/>
        <w:rPr>
          <w:rFonts w:ascii="Times New Roman" w:hAnsi="Times New Roman" w:cs="Times New Roman"/>
          <w:b/>
          <w:color w:val="000000"/>
          <w:sz w:val="24"/>
          <w:szCs w:val="24"/>
          <w:lang w:val="bg-BG"/>
        </w:rPr>
      </w:pPr>
      <w:r w:rsidRPr="00901D64">
        <w:rPr>
          <w:rFonts w:ascii="Times New Roman" w:hAnsi="Times New Roman" w:cs="Times New Roman"/>
          <w:b/>
          <w:color w:val="000000"/>
          <w:sz w:val="24"/>
          <w:szCs w:val="24"/>
          <w:lang w:val="bg-BG"/>
        </w:rPr>
        <w:t>Вашите права по отношение на личните данни</w:t>
      </w:r>
    </w:p>
    <w:p w:rsidR="00801794" w:rsidRPr="00901D64" w:rsidRDefault="00801794" w:rsidP="00901D64">
      <w:pPr>
        <w:pStyle w:val="a0"/>
        <w:spacing w:after="0"/>
        <w:ind w:left="20" w:right="20" w:hanging="20"/>
        <w:rPr>
          <w:rFonts w:ascii="Times New Roman" w:hAnsi="Times New Roman" w:cs="Times New Roman"/>
          <w:color w:val="000000"/>
          <w:sz w:val="24"/>
          <w:szCs w:val="24"/>
          <w:lang w:val="bg-BG"/>
        </w:rPr>
      </w:pPr>
      <w:r w:rsidRPr="00901D64">
        <w:rPr>
          <w:rFonts w:ascii="Times New Roman" w:hAnsi="Times New Roman" w:cs="Times New Roman"/>
          <w:color w:val="000000"/>
          <w:sz w:val="24"/>
          <w:szCs w:val="24"/>
          <w:lang w:val="bg-BG"/>
        </w:rPr>
        <w:t>По всяко време можете да поискате от ТрУ да Ви предостави информация и достъп до личните данни, които са събрани и съхранява за Вас. Можете също така да изискате ТрУ да коригира, изтрие или актуализира такива лични данни. ТрУ осигурява и Вашето право на възражение и ограничаване на обработването на лични данни, както и правата Ви при автоматизирано взимане на решения.</w:t>
      </w:r>
    </w:p>
    <w:p w:rsidR="00801794" w:rsidRPr="00901D64" w:rsidRDefault="00801794" w:rsidP="00901D64">
      <w:pPr>
        <w:pStyle w:val="a0"/>
        <w:spacing w:after="0"/>
        <w:ind w:left="20" w:right="20" w:hanging="20"/>
        <w:rPr>
          <w:rFonts w:ascii="Times New Roman" w:hAnsi="Times New Roman" w:cs="Times New Roman"/>
          <w:color w:val="000000"/>
          <w:sz w:val="24"/>
          <w:szCs w:val="24"/>
          <w:lang w:val="bg-BG"/>
        </w:rPr>
      </w:pPr>
      <w:r w:rsidRPr="00901D64">
        <w:rPr>
          <w:rFonts w:ascii="Times New Roman" w:hAnsi="Times New Roman" w:cs="Times New Roman"/>
          <w:color w:val="000000"/>
          <w:sz w:val="24"/>
          <w:szCs w:val="24"/>
          <w:lang w:val="bg-BG"/>
        </w:rPr>
        <w:t>Можете по всяко време да оттеглите съгласието си за събиране, съхраняване и използване на Вашите лични данни спрямо ТрУ. Оттеглянето обаче няма да засегне законосъобразно обработените данни до оттеглянето.</w:t>
      </w:r>
    </w:p>
    <w:p w:rsidR="00801794" w:rsidRPr="00901D64" w:rsidRDefault="00801794" w:rsidP="00901D64">
      <w:pPr>
        <w:pStyle w:val="a0"/>
        <w:spacing w:after="0"/>
        <w:ind w:left="20" w:right="20" w:hanging="20"/>
        <w:rPr>
          <w:rFonts w:ascii="Times New Roman" w:hAnsi="Times New Roman" w:cs="Times New Roman"/>
          <w:color w:val="000000"/>
          <w:sz w:val="24"/>
          <w:szCs w:val="24"/>
          <w:lang w:val="bg-BG"/>
        </w:rPr>
      </w:pPr>
      <w:r w:rsidRPr="00901D64">
        <w:rPr>
          <w:rFonts w:ascii="Times New Roman" w:hAnsi="Times New Roman" w:cs="Times New Roman"/>
          <w:color w:val="000000"/>
          <w:sz w:val="24"/>
          <w:szCs w:val="24"/>
          <w:lang w:val="bg-BG"/>
        </w:rPr>
        <w:t>Част от правата Ви, като изтриване на данните или възразяване срещу обработването, могат да бъдат ограничени от действащото законодателство.</w:t>
      </w:r>
    </w:p>
    <w:p w:rsidR="00801794" w:rsidRPr="00901D64" w:rsidRDefault="00801794" w:rsidP="00901D64">
      <w:pPr>
        <w:pStyle w:val="a0"/>
        <w:shd w:val="clear" w:color="auto" w:fill="auto"/>
        <w:spacing w:after="0"/>
        <w:ind w:left="20" w:right="20" w:firstLine="0"/>
        <w:rPr>
          <w:rFonts w:ascii="Times New Roman" w:hAnsi="Times New Roman" w:cs="Times New Roman"/>
          <w:color w:val="000000"/>
          <w:sz w:val="24"/>
          <w:szCs w:val="24"/>
          <w:lang w:val="bg-BG"/>
        </w:rPr>
      </w:pPr>
      <w:r w:rsidRPr="00901D64">
        <w:rPr>
          <w:rFonts w:ascii="Times New Roman" w:hAnsi="Times New Roman" w:cs="Times New Roman"/>
          <w:color w:val="000000"/>
          <w:sz w:val="24"/>
          <w:szCs w:val="24"/>
          <w:lang w:val="bg-BG"/>
        </w:rPr>
        <w:t>Заявленията за достъп до информация или за корекция се подават лично или от изрично упълномощено от Вас лице, чрез изрично писмено пълномощно. Заявление може да бъде отправено и по електронен път, по реда на Закона за електронния документ и електронния подпис.</w:t>
      </w:r>
    </w:p>
    <w:p w:rsidR="00901D64" w:rsidRPr="00901D64" w:rsidRDefault="00901D64" w:rsidP="00901D64">
      <w:pPr>
        <w:pStyle w:val="a0"/>
        <w:spacing w:after="0"/>
        <w:ind w:left="20" w:right="20" w:hanging="20"/>
        <w:rPr>
          <w:rFonts w:ascii="Times New Roman" w:hAnsi="Times New Roman" w:cs="Times New Roman"/>
          <w:sz w:val="24"/>
          <w:szCs w:val="24"/>
          <w:lang w:val="bg-BG"/>
        </w:rPr>
      </w:pPr>
      <w:r w:rsidRPr="00901D64">
        <w:rPr>
          <w:rFonts w:ascii="Times New Roman" w:hAnsi="Times New Roman" w:cs="Times New Roman"/>
          <w:sz w:val="24"/>
          <w:szCs w:val="24"/>
          <w:lang w:val="bg-BG"/>
        </w:rPr>
        <w:t>Информираме Ви, че по настоящото законодателство имате право и на жалба за начина, по който се обработват данните ви до надзорния орган Комисия за защита на личните данни, София 1592, бул. „Проф. Цветан Лазаров” № 2 или www.cpdp.bg.</w:t>
      </w:r>
    </w:p>
    <w:p w:rsidR="00901D64" w:rsidRPr="00901D64" w:rsidRDefault="00901D64" w:rsidP="00901D64">
      <w:pPr>
        <w:pStyle w:val="a0"/>
        <w:spacing w:after="0"/>
        <w:ind w:left="20" w:right="20" w:hanging="20"/>
        <w:rPr>
          <w:rFonts w:ascii="Times New Roman" w:hAnsi="Times New Roman" w:cs="Times New Roman"/>
          <w:sz w:val="24"/>
          <w:szCs w:val="24"/>
          <w:lang w:val="bg-BG"/>
        </w:rPr>
      </w:pPr>
    </w:p>
    <w:p w:rsidR="00901D64" w:rsidRPr="00901D64" w:rsidRDefault="00901D64" w:rsidP="00901D64">
      <w:pPr>
        <w:pStyle w:val="a0"/>
        <w:spacing w:after="0"/>
        <w:ind w:left="20" w:right="20" w:hanging="20"/>
        <w:rPr>
          <w:rFonts w:ascii="Times New Roman" w:hAnsi="Times New Roman" w:cs="Times New Roman"/>
          <w:b/>
          <w:sz w:val="24"/>
          <w:szCs w:val="24"/>
          <w:lang w:val="bg-BG"/>
        </w:rPr>
      </w:pPr>
      <w:r w:rsidRPr="00901D64">
        <w:rPr>
          <w:rFonts w:ascii="Times New Roman" w:hAnsi="Times New Roman" w:cs="Times New Roman"/>
          <w:b/>
          <w:sz w:val="24"/>
          <w:szCs w:val="24"/>
          <w:lang w:val="bg-BG"/>
        </w:rPr>
        <w:t>Промени в настоящата Политика за защита на личните данни</w:t>
      </w:r>
    </w:p>
    <w:p w:rsidR="00901D64" w:rsidRPr="00901D64" w:rsidRDefault="00901D64" w:rsidP="00901D64">
      <w:pPr>
        <w:pStyle w:val="a0"/>
        <w:spacing w:after="0"/>
        <w:ind w:left="20" w:right="20" w:hanging="20"/>
        <w:rPr>
          <w:rFonts w:ascii="Times New Roman" w:hAnsi="Times New Roman" w:cs="Times New Roman"/>
          <w:sz w:val="24"/>
          <w:szCs w:val="24"/>
          <w:lang w:val="bg-BG"/>
        </w:rPr>
      </w:pPr>
      <w:r w:rsidRPr="00901D64">
        <w:rPr>
          <w:rFonts w:ascii="Times New Roman" w:hAnsi="Times New Roman" w:cs="Times New Roman"/>
          <w:sz w:val="24"/>
          <w:szCs w:val="24"/>
          <w:lang w:val="bg-BG"/>
        </w:rPr>
        <w:t>Тази процедура за защита на лична информация може да бъде променяна във времето. Такива промени ще влязат в сила незабавно след тяхното оповестяване. Редовното преглеждане на тази страница Ви гарантира, че винаги ще сте наясно каква информация събираме, как и за какви цели ТрУ я използва и при какви обстоятелства (ако настъпят такива) ще я споделяме с други страни.</w:t>
      </w:r>
    </w:p>
    <w:p w:rsidR="00901D64" w:rsidRPr="00901D64" w:rsidRDefault="00901D64" w:rsidP="00901D64">
      <w:pPr>
        <w:pStyle w:val="a0"/>
        <w:spacing w:after="0"/>
        <w:ind w:left="20" w:right="20" w:hanging="20"/>
        <w:rPr>
          <w:rFonts w:ascii="Times New Roman" w:hAnsi="Times New Roman" w:cs="Times New Roman"/>
          <w:sz w:val="24"/>
          <w:szCs w:val="24"/>
          <w:lang w:val="bg-BG"/>
        </w:rPr>
      </w:pPr>
      <w:r w:rsidRPr="00901D64">
        <w:rPr>
          <w:rFonts w:ascii="Times New Roman" w:hAnsi="Times New Roman" w:cs="Times New Roman"/>
          <w:sz w:val="24"/>
          <w:szCs w:val="24"/>
          <w:lang w:val="bg-BG"/>
        </w:rPr>
        <w:t>При въпроси и предявяване на права по отношение защитата на данните, можете да се обърнете към служител на ТрУ по следните начини:</w:t>
      </w:r>
    </w:p>
    <w:p w:rsidR="00901D64" w:rsidRDefault="007146AE" w:rsidP="00901D64">
      <w:pPr>
        <w:pStyle w:val="a0"/>
        <w:spacing w:after="0"/>
        <w:ind w:left="20" w:right="20" w:hanging="20"/>
        <w:rPr>
          <w:rFonts w:ascii="Times New Roman" w:hAnsi="Times New Roman" w:cs="Times New Roman"/>
          <w:sz w:val="24"/>
          <w:szCs w:val="24"/>
        </w:rPr>
      </w:pPr>
      <w:r>
        <w:rPr>
          <w:rFonts w:ascii="Times New Roman" w:hAnsi="Times New Roman" w:cs="Times New Roman"/>
          <w:sz w:val="24"/>
          <w:szCs w:val="24"/>
          <w:lang w:val="bg-BG"/>
        </w:rPr>
        <w:t>E-</w:t>
      </w:r>
      <w:proofErr w:type="spellStart"/>
      <w:r>
        <w:rPr>
          <w:rFonts w:ascii="Times New Roman" w:hAnsi="Times New Roman" w:cs="Times New Roman"/>
          <w:sz w:val="24"/>
          <w:szCs w:val="24"/>
          <w:lang w:val="bg-BG"/>
        </w:rPr>
        <w:t>mail</w:t>
      </w:r>
      <w:proofErr w:type="spellEnd"/>
      <w:r>
        <w:rPr>
          <w:rFonts w:ascii="Times New Roman" w:hAnsi="Times New Roman" w:cs="Times New Roman"/>
          <w:sz w:val="24"/>
          <w:szCs w:val="24"/>
          <w:lang w:val="bg-BG"/>
        </w:rPr>
        <w:t xml:space="preserve">: </w:t>
      </w:r>
      <w:r w:rsidR="00901D64" w:rsidRPr="00901D64">
        <w:rPr>
          <w:rFonts w:ascii="Times New Roman" w:hAnsi="Times New Roman" w:cs="Times New Roman"/>
          <w:sz w:val="24"/>
          <w:szCs w:val="24"/>
          <w:lang w:val="bg-BG"/>
        </w:rPr>
        <w:t xml:space="preserve">vanya.trifonova@trakia-uni.bg  </w:t>
      </w:r>
    </w:p>
    <w:p w:rsidR="00901D64" w:rsidRPr="00901D64" w:rsidRDefault="00901D64" w:rsidP="00901D64">
      <w:pPr>
        <w:pStyle w:val="a0"/>
        <w:spacing w:after="0"/>
        <w:ind w:left="20" w:right="20" w:hanging="20"/>
        <w:rPr>
          <w:rFonts w:ascii="Times New Roman" w:hAnsi="Times New Roman" w:cs="Times New Roman"/>
          <w:sz w:val="24"/>
          <w:szCs w:val="24"/>
          <w:lang w:val="bg-BG"/>
        </w:rPr>
      </w:pPr>
      <w:r w:rsidRPr="00901D64">
        <w:rPr>
          <w:rFonts w:ascii="Times New Roman" w:hAnsi="Times New Roman" w:cs="Times New Roman"/>
          <w:sz w:val="24"/>
          <w:szCs w:val="24"/>
          <w:lang w:val="bg-BG"/>
        </w:rPr>
        <w:t>Телефон: 042 699 206</w:t>
      </w:r>
    </w:p>
    <w:p w:rsidR="00901D64" w:rsidRPr="00901D64" w:rsidRDefault="00901D64" w:rsidP="00901D64">
      <w:pPr>
        <w:pStyle w:val="a0"/>
        <w:shd w:val="clear" w:color="auto" w:fill="auto"/>
        <w:spacing w:after="0"/>
        <w:ind w:left="20" w:right="20" w:firstLine="0"/>
        <w:rPr>
          <w:rFonts w:ascii="Times New Roman" w:hAnsi="Times New Roman" w:cs="Times New Roman"/>
          <w:sz w:val="24"/>
          <w:szCs w:val="24"/>
          <w:lang w:val="bg-BG"/>
        </w:rPr>
      </w:pPr>
    </w:p>
    <w:p w:rsidR="00901D64" w:rsidRPr="00901D64" w:rsidRDefault="00901D64" w:rsidP="00901D64">
      <w:pPr>
        <w:pStyle w:val="a0"/>
        <w:shd w:val="clear" w:color="auto" w:fill="auto"/>
        <w:spacing w:after="0"/>
        <w:ind w:left="20" w:right="20" w:firstLine="0"/>
        <w:rPr>
          <w:rFonts w:ascii="Times New Roman" w:hAnsi="Times New Roman" w:cs="Times New Roman"/>
          <w:sz w:val="24"/>
          <w:szCs w:val="24"/>
          <w:lang w:val="bg-BG"/>
        </w:rPr>
      </w:pPr>
      <w:r w:rsidRPr="00901D64">
        <w:rPr>
          <w:rFonts w:ascii="Times New Roman" w:hAnsi="Times New Roman" w:cs="Times New Roman"/>
          <w:sz w:val="24"/>
          <w:szCs w:val="24"/>
          <w:lang w:val="bg-BG"/>
        </w:rPr>
        <w:t>Тази Политика за защита на личните данни е в сила от 25.05.2018 г. и е актуализирана за последен път на 01.02.2021 г.</w:t>
      </w:r>
    </w:p>
    <w:p w:rsidR="00801794" w:rsidRPr="00901D64" w:rsidRDefault="00801794" w:rsidP="00801794">
      <w:pPr>
        <w:pStyle w:val="a0"/>
        <w:shd w:val="clear" w:color="auto" w:fill="auto"/>
        <w:tabs>
          <w:tab w:val="left" w:pos="1280"/>
        </w:tabs>
        <w:spacing w:after="0"/>
        <w:ind w:left="1280" w:right="20" w:firstLine="0"/>
        <w:rPr>
          <w:rFonts w:ascii="Times New Roman" w:hAnsi="Times New Roman" w:cs="Times New Roman"/>
          <w:sz w:val="24"/>
          <w:szCs w:val="24"/>
          <w:lang w:val="bg-BG"/>
        </w:rPr>
      </w:pPr>
    </w:p>
    <w:p w:rsidR="00801794" w:rsidRPr="00901D64" w:rsidRDefault="00801794" w:rsidP="00801794">
      <w:pPr>
        <w:pStyle w:val="a0"/>
        <w:shd w:val="clear" w:color="auto" w:fill="auto"/>
        <w:tabs>
          <w:tab w:val="left" w:pos="1280"/>
        </w:tabs>
        <w:spacing w:after="0"/>
        <w:ind w:left="1280" w:right="20" w:firstLine="0"/>
        <w:rPr>
          <w:rFonts w:ascii="Times New Roman" w:hAnsi="Times New Roman" w:cs="Times New Roman"/>
          <w:sz w:val="24"/>
          <w:szCs w:val="24"/>
          <w:lang w:val="bg-BG"/>
        </w:rPr>
      </w:pPr>
    </w:p>
    <w:p w:rsidR="00801794" w:rsidRPr="00901D64" w:rsidRDefault="00801794" w:rsidP="00801794">
      <w:pPr>
        <w:pStyle w:val="22"/>
        <w:shd w:val="clear" w:color="auto" w:fill="auto"/>
        <w:spacing w:before="0" w:after="0" w:line="360" w:lineRule="auto"/>
        <w:ind w:firstLine="720"/>
        <w:jc w:val="both"/>
        <w:rPr>
          <w:rFonts w:ascii="Times New Roman" w:hAnsi="Times New Roman" w:cs="Times New Roman"/>
          <w:b w:val="0"/>
          <w:sz w:val="24"/>
          <w:szCs w:val="24"/>
          <w:lang w:val="bg-BG"/>
        </w:rPr>
      </w:pPr>
    </w:p>
    <w:p w:rsidR="0099096A" w:rsidRPr="00901D64" w:rsidRDefault="0099096A" w:rsidP="00801794">
      <w:pPr>
        <w:spacing w:after="0" w:line="360" w:lineRule="auto"/>
        <w:ind w:firstLine="720"/>
        <w:jc w:val="both"/>
        <w:rPr>
          <w:lang w:val="bg-BG"/>
        </w:rPr>
      </w:pPr>
    </w:p>
    <w:sectPr w:rsidR="0099096A" w:rsidRPr="00901D64" w:rsidSect="00801794">
      <w:footerReference w:type="default" r:id="rId8"/>
      <w:pgSz w:w="12240" w:h="15840"/>
      <w:pgMar w:top="1417" w:right="118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EEA" w:rsidRDefault="005C1EEA" w:rsidP="00901D64">
      <w:pPr>
        <w:spacing w:after="0" w:line="240" w:lineRule="auto"/>
      </w:pPr>
      <w:r>
        <w:separator/>
      </w:r>
    </w:p>
  </w:endnote>
  <w:endnote w:type="continuationSeparator" w:id="0">
    <w:p w:rsidR="005C1EEA" w:rsidRDefault="005C1EEA" w:rsidP="00901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389346"/>
      <w:docPartObj>
        <w:docPartGallery w:val="Page Numbers (Bottom of Page)"/>
        <w:docPartUnique/>
      </w:docPartObj>
    </w:sdtPr>
    <w:sdtEndPr>
      <w:rPr>
        <w:noProof/>
      </w:rPr>
    </w:sdtEndPr>
    <w:sdtContent>
      <w:p w:rsidR="00901D64" w:rsidRDefault="00901D64">
        <w:pPr>
          <w:pStyle w:val="Footer"/>
          <w:jc w:val="right"/>
        </w:pPr>
        <w:r>
          <w:fldChar w:fldCharType="begin"/>
        </w:r>
        <w:r>
          <w:instrText xml:space="preserve"> PAGE   \* MERGEFORMAT </w:instrText>
        </w:r>
        <w:r>
          <w:fldChar w:fldCharType="separate"/>
        </w:r>
        <w:r w:rsidR="004773A2">
          <w:rPr>
            <w:noProof/>
          </w:rPr>
          <w:t>2</w:t>
        </w:r>
        <w:r>
          <w:rPr>
            <w:noProof/>
          </w:rPr>
          <w:fldChar w:fldCharType="end"/>
        </w:r>
      </w:p>
    </w:sdtContent>
  </w:sdt>
  <w:p w:rsidR="00901D64" w:rsidRDefault="00901D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EEA" w:rsidRDefault="005C1EEA" w:rsidP="00901D64">
      <w:pPr>
        <w:spacing w:after="0" w:line="240" w:lineRule="auto"/>
      </w:pPr>
      <w:r>
        <w:separator/>
      </w:r>
    </w:p>
  </w:footnote>
  <w:footnote w:type="continuationSeparator" w:id="0">
    <w:p w:rsidR="005C1EEA" w:rsidRDefault="005C1EEA" w:rsidP="00901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60E90"/>
    <w:multiLevelType w:val="hybridMultilevel"/>
    <w:tmpl w:val="9E5002BE"/>
    <w:lvl w:ilvl="0" w:tplc="04090005">
      <w:start w:val="1"/>
      <w:numFmt w:val="bullet"/>
      <w:lvlText w:val=""/>
      <w:lvlJc w:val="left"/>
      <w:pPr>
        <w:ind w:left="2000" w:hanging="360"/>
      </w:pPr>
      <w:rPr>
        <w:rFonts w:ascii="Wingdings" w:hAnsi="Wingdings" w:hint="default"/>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1" w15:restartNumberingAfterBreak="0">
    <w:nsid w:val="2706471C"/>
    <w:multiLevelType w:val="multilevel"/>
    <w:tmpl w:val="1D8A76B2"/>
    <w:lvl w:ilvl="0">
      <w:start w:val="1"/>
      <w:numFmt w:val="bullet"/>
      <w:lvlText w:val=""/>
      <w:lvlJc w:val="left"/>
      <w:rPr>
        <w:rFonts w:ascii="Wingdings" w:hAnsi="Wingdings" w:hint="default"/>
        <w:b w:val="0"/>
        <w:bCs w:val="0"/>
        <w:i w:val="0"/>
        <w:iCs w:val="0"/>
        <w:smallCaps w:val="0"/>
        <w:strike w:val="0"/>
        <w:color w:val="000000"/>
        <w:spacing w:val="3"/>
        <w:w w:val="100"/>
        <w:position w:val="0"/>
        <w:sz w:val="21"/>
        <w:szCs w:val="21"/>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96A"/>
    <w:rsid w:val="004773A2"/>
    <w:rsid w:val="005C1EEA"/>
    <w:rsid w:val="007146AE"/>
    <w:rsid w:val="00801794"/>
    <w:rsid w:val="008A0E20"/>
    <w:rsid w:val="00901D64"/>
    <w:rsid w:val="0099096A"/>
    <w:rsid w:val="00B64A3C"/>
    <w:rsid w:val="00BC7886"/>
    <w:rsid w:val="00C44A28"/>
    <w:rsid w:val="00DD5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9EACB-60EA-4266-B1EB-EAA3F350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96A"/>
    <w:rPr>
      <w:rFonts w:ascii="Tahoma" w:hAnsi="Tahoma" w:cs="Tahoma"/>
      <w:sz w:val="16"/>
      <w:szCs w:val="16"/>
    </w:rPr>
  </w:style>
  <w:style w:type="character" w:customStyle="1" w:styleId="1">
    <w:name w:val="Заглавие #1_"/>
    <w:basedOn w:val="DefaultParagraphFont"/>
    <w:link w:val="10"/>
    <w:rsid w:val="0099096A"/>
    <w:rPr>
      <w:rFonts w:ascii="Arial Narrow" w:eastAsia="Arial Narrow" w:hAnsi="Arial Narrow" w:cs="Arial Narrow"/>
      <w:b/>
      <w:bCs/>
      <w:spacing w:val="-2"/>
      <w:sz w:val="26"/>
      <w:szCs w:val="26"/>
      <w:shd w:val="clear" w:color="auto" w:fill="FFFFFF"/>
    </w:rPr>
  </w:style>
  <w:style w:type="paragraph" w:customStyle="1" w:styleId="10">
    <w:name w:val="Заглавие #1"/>
    <w:basedOn w:val="Normal"/>
    <w:link w:val="1"/>
    <w:rsid w:val="0099096A"/>
    <w:pPr>
      <w:widowControl w:val="0"/>
      <w:shd w:val="clear" w:color="auto" w:fill="FFFFFF"/>
      <w:spacing w:after="900" w:line="0" w:lineRule="atLeast"/>
      <w:jc w:val="center"/>
      <w:outlineLvl w:val="0"/>
    </w:pPr>
    <w:rPr>
      <w:rFonts w:ascii="Arial Narrow" w:eastAsia="Arial Narrow" w:hAnsi="Arial Narrow" w:cs="Arial Narrow"/>
      <w:b/>
      <w:bCs/>
      <w:spacing w:val="-2"/>
      <w:sz w:val="26"/>
      <w:szCs w:val="26"/>
    </w:rPr>
  </w:style>
  <w:style w:type="character" w:customStyle="1" w:styleId="2">
    <w:name w:val="Заглавие #2_"/>
    <w:basedOn w:val="DefaultParagraphFont"/>
    <w:link w:val="20"/>
    <w:rsid w:val="0099096A"/>
    <w:rPr>
      <w:rFonts w:ascii="Arial Narrow" w:eastAsia="Arial Narrow" w:hAnsi="Arial Narrow" w:cs="Arial Narrow"/>
      <w:b/>
      <w:bCs/>
      <w:spacing w:val="3"/>
      <w:sz w:val="21"/>
      <w:szCs w:val="21"/>
      <w:shd w:val="clear" w:color="auto" w:fill="FFFFFF"/>
    </w:rPr>
  </w:style>
  <w:style w:type="character" w:customStyle="1" w:styleId="21">
    <w:name w:val="Основен текст (2)_"/>
    <w:basedOn w:val="DefaultParagraphFont"/>
    <w:link w:val="22"/>
    <w:rsid w:val="0099096A"/>
    <w:rPr>
      <w:rFonts w:ascii="Arial Narrow" w:eastAsia="Arial Narrow" w:hAnsi="Arial Narrow" w:cs="Arial Narrow"/>
      <w:b/>
      <w:bCs/>
      <w:spacing w:val="3"/>
      <w:sz w:val="21"/>
      <w:szCs w:val="21"/>
      <w:shd w:val="clear" w:color="auto" w:fill="FFFFFF"/>
    </w:rPr>
  </w:style>
  <w:style w:type="paragraph" w:customStyle="1" w:styleId="20">
    <w:name w:val="Заглавие #2"/>
    <w:basedOn w:val="Normal"/>
    <w:link w:val="2"/>
    <w:rsid w:val="0099096A"/>
    <w:pPr>
      <w:widowControl w:val="0"/>
      <w:shd w:val="clear" w:color="auto" w:fill="FFFFFF"/>
      <w:spacing w:before="900" w:after="300" w:line="0" w:lineRule="atLeast"/>
      <w:outlineLvl w:val="1"/>
    </w:pPr>
    <w:rPr>
      <w:rFonts w:ascii="Arial Narrow" w:eastAsia="Arial Narrow" w:hAnsi="Arial Narrow" w:cs="Arial Narrow"/>
      <w:b/>
      <w:bCs/>
      <w:spacing w:val="3"/>
      <w:sz w:val="21"/>
      <w:szCs w:val="21"/>
    </w:rPr>
  </w:style>
  <w:style w:type="paragraph" w:customStyle="1" w:styleId="22">
    <w:name w:val="Основен текст (2)"/>
    <w:basedOn w:val="Normal"/>
    <w:link w:val="21"/>
    <w:rsid w:val="0099096A"/>
    <w:pPr>
      <w:widowControl w:val="0"/>
      <w:shd w:val="clear" w:color="auto" w:fill="FFFFFF"/>
      <w:spacing w:before="300" w:after="480" w:line="269" w:lineRule="exact"/>
    </w:pPr>
    <w:rPr>
      <w:rFonts w:ascii="Arial Narrow" w:eastAsia="Arial Narrow" w:hAnsi="Arial Narrow" w:cs="Arial Narrow"/>
      <w:b/>
      <w:bCs/>
      <w:spacing w:val="3"/>
      <w:sz w:val="21"/>
      <w:szCs w:val="21"/>
    </w:rPr>
  </w:style>
  <w:style w:type="character" w:customStyle="1" w:styleId="a">
    <w:name w:val="Основен текст_"/>
    <w:basedOn w:val="DefaultParagraphFont"/>
    <w:link w:val="a0"/>
    <w:rsid w:val="00801794"/>
    <w:rPr>
      <w:rFonts w:ascii="Arial Narrow" w:eastAsia="Arial Narrow" w:hAnsi="Arial Narrow" w:cs="Arial Narrow"/>
      <w:spacing w:val="3"/>
      <w:sz w:val="21"/>
      <w:szCs w:val="21"/>
      <w:shd w:val="clear" w:color="auto" w:fill="FFFFFF"/>
    </w:rPr>
  </w:style>
  <w:style w:type="paragraph" w:customStyle="1" w:styleId="a0">
    <w:name w:val="Основен текст"/>
    <w:basedOn w:val="Normal"/>
    <w:link w:val="a"/>
    <w:rsid w:val="00801794"/>
    <w:pPr>
      <w:widowControl w:val="0"/>
      <w:shd w:val="clear" w:color="auto" w:fill="FFFFFF"/>
      <w:spacing w:after="240" w:line="274" w:lineRule="exact"/>
      <w:ind w:hanging="360"/>
      <w:jc w:val="both"/>
    </w:pPr>
    <w:rPr>
      <w:rFonts w:ascii="Arial Narrow" w:eastAsia="Arial Narrow" w:hAnsi="Arial Narrow" w:cs="Arial Narrow"/>
      <w:spacing w:val="3"/>
      <w:sz w:val="21"/>
      <w:szCs w:val="21"/>
    </w:rPr>
  </w:style>
  <w:style w:type="paragraph" w:styleId="Header">
    <w:name w:val="header"/>
    <w:basedOn w:val="Normal"/>
    <w:link w:val="HeaderChar"/>
    <w:uiPriority w:val="99"/>
    <w:unhideWhenUsed/>
    <w:rsid w:val="00901D64"/>
    <w:pPr>
      <w:tabs>
        <w:tab w:val="center" w:pos="4703"/>
        <w:tab w:val="right" w:pos="9406"/>
      </w:tabs>
      <w:spacing w:after="0" w:line="240" w:lineRule="auto"/>
    </w:pPr>
  </w:style>
  <w:style w:type="character" w:customStyle="1" w:styleId="HeaderChar">
    <w:name w:val="Header Char"/>
    <w:basedOn w:val="DefaultParagraphFont"/>
    <w:link w:val="Header"/>
    <w:uiPriority w:val="99"/>
    <w:rsid w:val="00901D64"/>
  </w:style>
  <w:style w:type="paragraph" w:styleId="Footer">
    <w:name w:val="footer"/>
    <w:basedOn w:val="Normal"/>
    <w:link w:val="FooterChar"/>
    <w:uiPriority w:val="99"/>
    <w:unhideWhenUsed/>
    <w:rsid w:val="00901D64"/>
    <w:pPr>
      <w:tabs>
        <w:tab w:val="center" w:pos="4703"/>
        <w:tab w:val="right" w:pos="9406"/>
      </w:tabs>
      <w:spacing w:after="0" w:line="240" w:lineRule="auto"/>
    </w:pPr>
  </w:style>
  <w:style w:type="character" w:customStyle="1" w:styleId="FooterChar">
    <w:name w:val="Footer Char"/>
    <w:basedOn w:val="DefaultParagraphFont"/>
    <w:link w:val="Footer"/>
    <w:uiPriority w:val="99"/>
    <w:rsid w:val="00901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Vanya Trifonova</dc:creator>
  <cp:lastModifiedBy>root</cp:lastModifiedBy>
  <cp:revision>4</cp:revision>
  <dcterms:created xsi:type="dcterms:W3CDTF">2021-02-01T13:03:00Z</dcterms:created>
  <dcterms:modified xsi:type="dcterms:W3CDTF">2021-11-24T07:44:00Z</dcterms:modified>
</cp:coreProperties>
</file>